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eastAsia" w:ascii="黑体" w:hAnsi="宋体" w:eastAsia="黑体" w:cs="黑体"/>
          <w:b w:val="0"/>
          <w:kern w:val="2"/>
          <w:sz w:val="32"/>
          <w:szCs w:val="32"/>
        </w:rPr>
      </w:pPr>
      <w:r>
        <w:rPr>
          <w:rFonts w:hint="eastAsia" w:ascii="黑体" w:hAnsi="宋体" w:eastAsia="黑体" w:cs="黑体"/>
          <w:b w:val="0"/>
          <w:kern w:val="2"/>
          <w:sz w:val="32"/>
          <w:szCs w:val="32"/>
          <w:lang w:val="en-US" w:eastAsia="zh-CN" w:bidi="ar"/>
        </w:rPr>
        <w:t>附件3</w:t>
      </w:r>
    </w:p>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eastAsia" w:ascii="方正小标宋简体" w:hAnsi="方正小标宋简体" w:eastAsia="方正小标宋简体" w:cs="方正小标宋简体"/>
          <w:b w:val="0"/>
          <w:kern w:val="2"/>
          <w:sz w:val="44"/>
          <w:szCs w:val="44"/>
          <w:lang w:val="en-US" w:eastAsia="zh-CN" w:bidi="ar"/>
        </w:rPr>
      </w:pPr>
      <w:r>
        <w:rPr>
          <w:rFonts w:hint="eastAsia" w:ascii="方正小标宋简体" w:hAnsi="方正小标宋简体" w:eastAsia="方正小标宋简体" w:cs="方正小标宋简体"/>
          <w:b w:val="0"/>
          <w:kern w:val="2"/>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rightChars="0"/>
        <w:jc w:val="center"/>
        <w:rPr>
          <w:rFonts w:hint="eastAsia" w:ascii="方正小标宋简体" w:hAnsi="方正小标宋简体" w:eastAsia="方正小标宋简体" w:cs="方正小标宋简体"/>
          <w:b w:val="0"/>
          <w:kern w:val="2"/>
          <w:sz w:val="44"/>
          <w:szCs w:val="44"/>
          <w:lang w:val="en-US" w:eastAsia="zh-CN" w:bidi="ar"/>
        </w:rPr>
      </w:pPr>
      <w:r>
        <w:rPr>
          <w:rFonts w:hint="eastAsia" w:ascii="方正小标宋简体" w:hAnsi="方正小标宋简体" w:eastAsia="方正小标宋简体" w:cs="方正小标宋简体"/>
          <w:b w:val="0"/>
          <w:kern w:val="2"/>
          <w:sz w:val="44"/>
          <w:szCs w:val="44"/>
          <w:lang w:val="en-US" w:eastAsia="zh-CN" w:bidi="ar"/>
        </w:rPr>
        <w:t>“我心目中的思政课”优秀教学资源征集展示活动有关要求</w:t>
      </w:r>
    </w:p>
    <w:p>
      <w:pPr>
        <w:ind w:firstLine="640" w:firstLineChars="200"/>
        <w:rPr>
          <w:rFonts w:hint="eastAsia" w:ascii="仿宋" w:hAnsi="仿宋" w:eastAsia="仿宋" w:cs="仿宋"/>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、活动时间</w:t>
      </w:r>
    </w:p>
    <w:p>
      <w:pPr>
        <w:ind w:firstLine="640" w:firstLineChars="200"/>
        <w:rPr>
          <w:rFonts w:hint="eastAsia" w:ascii="仿宋_GB2312" w:hAnsi="Calibri" w:eastAsia="仿宋_GB2312" w:cs="Calibri"/>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2022年12月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30</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2023年3</w:t>
      </w:r>
      <w:r>
        <w:rPr>
          <w:rFonts w:hint="eastAsia" w:ascii="Times New Roman" w:hAnsi="Times New Roman" w:eastAsia="仿宋_GB2312" w:cs="Times New Roman"/>
          <w:color w:val="000000" w:themeColor="text1"/>
          <w:kern w:val="0"/>
          <w:sz w:val="32"/>
          <w:szCs w:val="32"/>
          <w14:textFill>
            <w14:solidFill>
              <w14:schemeClr w14:val="tx1"/>
            </w14:solidFill>
          </w14:textFill>
        </w:rPr>
        <w:t>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eastAsia" w:ascii="仿宋_GB2312" w:hAnsi="Calibri" w:eastAsia="仿宋_GB2312" w:cs="Calibri"/>
          <w:color w:val="000000" w:themeColor="text1"/>
          <w:kern w:val="0"/>
          <w:sz w:val="32"/>
          <w:szCs w:val="32"/>
          <w:lang w:val="en-US" w:eastAsia="zh-CN"/>
          <w14:textFill>
            <w14:solidFill>
              <w14:schemeClr w14:val="tx1"/>
            </w14:solidFill>
          </w14:textFill>
        </w:rPr>
        <w:t>日</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二、活动对象</w:t>
      </w:r>
    </w:p>
    <w:p>
      <w:pPr>
        <w:numPr>
          <w:ilvl w:val="0"/>
          <w:numId w:val="0"/>
        </w:num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我校在籍本科生、研究生</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三、活动形式</w:t>
      </w:r>
    </w:p>
    <w:p>
      <w:pPr>
        <w:ind w:firstLine="640" w:firstLineChars="200"/>
        <w:rPr>
          <w:rFonts w:hint="default" w:ascii="仿宋" w:hAnsi="仿宋" w:eastAsia="仿宋" w:cs="仿宋"/>
          <w:sz w:val="32"/>
          <w:szCs w:val="40"/>
          <w:lang w:val="en-US" w:eastAsia="zh-CN"/>
        </w:rPr>
      </w:pPr>
      <w:r>
        <w:rPr>
          <w:rFonts w:hint="eastAsia" w:ascii="仿宋" w:hAnsi="仿宋" w:eastAsia="仿宋" w:cs="仿宋"/>
          <w:sz w:val="32"/>
          <w:szCs w:val="32"/>
        </w:rPr>
        <w:t>将党的二十大精神与思政课教学内容中的有关章节或专题内容相融合进行教学设计，引导大学生深刻理解中国共产党为什么能、马克思主义为什么行、中国特色社会主义为什么好</w:t>
      </w:r>
      <w:r>
        <w:rPr>
          <w:rFonts w:hint="eastAsia" w:ascii="仿宋" w:hAnsi="仿宋" w:eastAsia="仿宋" w:cs="仿宋"/>
          <w:sz w:val="32"/>
          <w:szCs w:val="32"/>
          <w:lang w:eastAsia="zh-CN"/>
        </w:rPr>
        <w:t>。</w:t>
      </w:r>
      <w:r>
        <w:rPr>
          <w:rFonts w:hint="eastAsia" w:ascii="仿宋" w:hAnsi="仿宋" w:eastAsia="仿宋" w:cs="仿宋"/>
          <w:sz w:val="32"/>
          <w:szCs w:val="32"/>
        </w:rPr>
        <w:t>由学生担任主讲人讲授公开课，制作教案、课件，并录制微课视频，展现新时代大学生的马克思主义理论素养</w:t>
      </w:r>
      <w:r>
        <w:rPr>
          <w:rFonts w:hint="eastAsia" w:ascii="仿宋" w:hAnsi="仿宋" w:eastAsia="仿宋" w:cs="仿宋"/>
          <w:sz w:val="32"/>
          <w:szCs w:val="32"/>
          <w:lang w:eastAsia="zh-CN"/>
        </w:rPr>
        <w:t>，</w:t>
      </w:r>
      <w:r>
        <w:rPr>
          <w:rFonts w:hint="eastAsia" w:ascii="仿宋" w:hAnsi="仿宋" w:eastAsia="仿宋" w:cs="仿宋"/>
          <w:sz w:val="32"/>
          <w:szCs w:val="32"/>
        </w:rPr>
        <w:t>深化对思政课教学内容的认识和思考。</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、作品要求</w:t>
      </w:r>
    </w:p>
    <w:p>
      <w:pPr>
        <w:ind w:firstLine="640" w:firstLineChars="200"/>
        <w:rPr>
          <w:rFonts w:hint="eastAsia" w:ascii="仿宋" w:hAnsi="仿宋" w:eastAsia="仿宋" w:cs="仿宋"/>
          <w:kern w:val="0"/>
          <w:sz w:val="32"/>
          <w:szCs w:val="32"/>
          <w:lang w:val="en-US" w:eastAsia="zh-CN" w:bidi="ar"/>
        </w:rPr>
      </w:pPr>
      <w:r>
        <w:rPr>
          <w:rFonts w:hint="eastAsia" w:ascii="仿宋" w:hAnsi="仿宋" w:eastAsia="仿宋" w:cs="仿宋"/>
          <w:b w:val="0"/>
          <w:kern w:val="2"/>
          <w:sz w:val="32"/>
          <w:szCs w:val="32"/>
          <w:lang w:val="en-US" w:eastAsia="zh-CN" w:bidi="ar"/>
        </w:rPr>
        <w:t>作品要贯穿融入习近平新时代中国特色社会主义思想，落实党的二十大精神，遵循统编教材的基本精神，坚持理论联系实际，能够回应学生关心的问题，教学素材多样，鲜活生动，具有思想性、理论性和亲和力、针对性。教</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案3000</w:t>
      </w:r>
      <w:r>
        <w:rPr>
          <w:rFonts w:hint="eastAsia" w:ascii="仿宋" w:hAnsi="仿宋" w:eastAsia="仿宋" w:cs="仿宋"/>
          <w:b w:val="0"/>
          <w:kern w:val="2"/>
          <w:sz w:val="32"/>
          <w:szCs w:val="32"/>
          <w:lang w:val="en-US" w:eastAsia="zh-CN" w:bidi="ar"/>
        </w:rPr>
        <w:t>字以内的，制作配套课件，录制</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10分</w:t>
      </w:r>
      <w:r>
        <w:rPr>
          <w:rFonts w:hint="eastAsia" w:ascii="仿宋" w:hAnsi="仿宋" w:eastAsia="仿宋" w:cs="仿宋"/>
          <w:b w:val="0"/>
          <w:kern w:val="2"/>
          <w:sz w:val="32"/>
          <w:szCs w:val="32"/>
          <w:lang w:val="en-US" w:eastAsia="zh-CN" w:bidi="ar"/>
        </w:rPr>
        <w:t>钟以内的微课视频。标题简洁，目标明确，有个性和特色；画质清晰，声音清楚，提倡标注字幕。教案为</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word</w:t>
      </w:r>
      <w:r>
        <w:rPr>
          <w:rFonts w:hint="eastAsia" w:ascii="仿宋" w:hAnsi="仿宋" w:eastAsia="仿宋" w:cs="仿宋"/>
          <w:b w:val="0"/>
          <w:kern w:val="2"/>
          <w:sz w:val="32"/>
          <w:szCs w:val="32"/>
          <w:lang w:val="en-US" w:eastAsia="zh-CN" w:bidi="ar"/>
        </w:rPr>
        <w:t>文件格式，课件推荐使用</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Microsoft PowerPoint</w:t>
      </w:r>
      <w:r>
        <w:rPr>
          <w:rFonts w:hint="eastAsia" w:ascii="仿宋" w:hAnsi="仿宋" w:eastAsia="仿宋" w:cs="仿宋"/>
          <w:b w:val="0"/>
          <w:kern w:val="2"/>
          <w:sz w:val="32"/>
          <w:szCs w:val="32"/>
          <w:lang w:val="en-US" w:eastAsia="zh-CN" w:bidi="ar"/>
        </w:rPr>
        <w:t>软件进行设计制作，文件格式</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为pptx</w:t>
      </w:r>
      <w:r>
        <w:rPr>
          <w:rFonts w:hint="eastAsia" w:ascii="仿宋" w:hAnsi="仿宋" w:eastAsia="仿宋" w:cs="仿宋"/>
          <w:b w:val="0"/>
          <w:kern w:val="2"/>
          <w:sz w:val="32"/>
          <w:szCs w:val="32"/>
          <w:lang w:val="en-US" w:eastAsia="zh-CN" w:bidi="ar"/>
        </w:rPr>
        <w:t>演示文稿。视频文件格式</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为mp4</w:t>
      </w:r>
      <w:r>
        <w:rPr>
          <w:rFonts w:hint="eastAsia" w:ascii="仿宋" w:hAnsi="仿宋" w:eastAsia="仿宋" w:cs="仿宋"/>
          <w:b w:val="0"/>
          <w:kern w:val="2"/>
          <w:sz w:val="32"/>
          <w:szCs w:val="32"/>
          <w:lang w:val="en-US" w:eastAsia="zh-CN" w:bidi="ar"/>
        </w:rPr>
        <w:t>，视频分辨率为</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1920x1080</w:t>
      </w:r>
      <w:r>
        <w:rPr>
          <w:rFonts w:hint="eastAsia" w:ascii="仿宋" w:hAnsi="仿宋" w:eastAsia="仿宋" w:cs="仿宋"/>
          <w:b w:val="0"/>
          <w:kern w:val="2"/>
          <w:sz w:val="32"/>
          <w:szCs w:val="32"/>
          <w:lang w:val="en-US" w:eastAsia="zh-CN" w:bidi="ar"/>
        </w:rPr>
        <w:t>。教案、课件、微课视频均不得出现任何可能透露学校、个人的信息，每件作品作</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者限3人</w:t>
      </w:r>
      <w:r>
        <w:rPr>
          <w:rFonts w:hint="eastAsia" w:ascii="仿宋" w:hAnsi="仿宋" w:eastAsia="仿宋" w:cs="仿宋"/>
          <w:b w:val="0"/>
          <w:kern w:val="2"/>
          <w:sz w:val="32"/>
          <w:szCs w:val="32"/>
          <w:lang w:val="en-US" w:eastAsia="zh-CN" w:bidi="ar"/>
        </w:rPr>
        <w:t>以内，可配</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1名</w:t>
      </w:r>
      <w:r>
        <w:rPr>
          <w:rFonts w:hint="eastAsia" w:ascii="仿宋" w:hAnsi="仿宋" w:eastAsia="仿宋" w:cs="仿宋"/>
          <w:b w:val="0"/>
          <w:kern w:val="2"/>
          <w:sz w:val="32"/>
          <w:szCs w:val="32"/>
          <w:lang w:val="en-US" w:eastAsia="zh-CN" w:bidi="ar"/>
        </w:rPr>
        <w:t>思政课教师作为指导教师</w:t>
      </w:r>
      <w:r>
        <w:rPr>
          <w:rFonts w:hint="eastAsia" w:ascii="仿宋" w:hAnsi="仿宋" w:eastAsia="仿宋" w:cs="仿宋"/>
          <w:kern w:val="0"/>
          <w:sz w:val="32"/>
          <w:szCs w:val="32"/>
          <w:lang w:val="en-US" w:eastAsia="zh-CN" w:bidi="ar"/>
        </w:rPr>
        <w:t>。</w:t>
      </w:r>
      <w:r>
        <w:rPr>
          <w:rFonts w:hint="eastAsia" w:ascii="Times New Roman" w:hAnsi="Times New Roman" w:eastAsia="仿宋" w:cs="Times New Roman"/>
          <w:color w:val="000000"/>
          <w:kern w:val="2"/>
          <w:sz w:val="32"/>
          <w:szCs w:val="32"/>
          <w:lang w:val="en-US" w:eastAsia="zh-CN" w:bidi="ar"/>
        </w:rPr>
        <w:t>每个</w:t>
      </w:r>
      <w:r>
        <w:rPr>
          <w:rFonts w:hint="default" w:ascii="Times New Roman" w:hAnsi="Times New Roman" w:eastAsia="仿宋" w:cs="Times New Roman"/>
          <w:color w:val="000000"/>
          <w:kern w:val="2"/>
          <w:sz w:val="32"/>
          <w:szCs w:val="32"/>
          <w:lang w:val="en-US" w:eastAsia="zh-CN" w:bidi="ar"/>
        </w:rPr>
        <w:t>学院团委</w:t>
      </w:r>
      <w:r>
        <w:rPr>
          <w:rFonts w:hint="eastAsia" w:ascii="Times New Roman" w:hAnsi="Times New Roman" w:eastAsia="仿宋" w:cs="Times New Roman"/>
          <w:color w:val="000000"/>
          <w:kern w:val="2"/>
          <w:sz w:val="32"/>
          <w:szCs w:val="32"/>
          <w:lang w:val="en-US" w:eastAsia="zh-CN" w:bidi="ar"/>
        </w:rPr>
        <w:t>至少</w:t>
      </w:r>
      <w:r>
        <w:rPr>
          <w:rFonts w:hint="default" w:ascii="Times New Roman" w:hAnsi="Times New Roman" w:eastAsia="仿宋" w:cs="Times New Roman"/>
          <w:color w:val="000000"/>
          <w:kern w:val="2"/>
          <w:sz w:val="32"/>
          <w:szCs w:val="32"/>
          <w:lang w:val="en-US" w:eastAsia="zh-CN" w:bidi="ar"/>
        </w:rPr>
        <w:t>推荐</w:t>
      </w:r>
      <w:bookmarkStart w:id="0" w:name="_GoBack"/>
      <w:bookmarkEnd w:id="0"/>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1个</w:t>
      </w:r>
      <w:r>
        <w:rPr>
          <w:rFonts w:hint="eastAsia" w:ascii="仿宋" w:hAnsi="仿宋" w:eastAsia="仿宋" w:cs="仿宋"/>
          <w:kern w:val="0"/>
          <w:sz w:val="32"/>
          <w:szCs w:val="32"/>
          <w:lang w:val="en-US" w:eastAsia="zh-CN" w:bidi="ar"/>
        </w:rPr>
        <w:t>作品。</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r>
        <w:rPr>
          <w:rFonts w:hint="eastAsia" w:ascii="黑体" w:hAnsi="黑体" w:eastAsia="黑体" w:cs="黑体"/>
          <w:sz w:val="32"/>
          <w:szCs w:val="32"/>
        </w:rPr>
        <w:t>、提交</w:t>
      </w:r>
      <w:r>
        <w:rPr>
          <w:rFonts w:hint="eastAsia" w:ascii="黑体" w:hAnsi="黑体" w:eastAsia="黑体" w:cs="黑体"/>
          <w:sz w:val="32"/>
          <w:szCs w:val="32"/>
          <w:lang w:val="en-US" w:eastAsia="zh-CN"/>
        </w:rPr>
        <w:t>方式</w:t>
      </w:r>
    </w:p>
    <w:p>
      <w:pPr>
        <w:ind w:firstLine="640" w:firstLineChars="200"/>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作品提交需</w:t>
      </w:r>
      <w:r>
        <w:rPr>
          <w:rFonts w:hint="eastAsia" w:ascii="仿宋" w:hAnsi="仿宋" w:eastAsia="仿宋" w:cs="仿宋"/>
          <w:sz w:val="32"/>
          <w:szCs w:val="32"/>
        </w:rPr>
        <w:t>填写《“我心目中的思政课”优秀教学资源征集展示活动作品征集信息表》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件3-1</w:t>
      </w:r>
      <w:r>
        <w:rPr>
          <w:rFonts w:hint="eastAsia" w:ascii="仿宋" w:hAnsi="仿宋" w:eastAsia="仿宋" w:cs="仿宋"/>
          <w:sz w:val="32"/>
          <w:szCs w:val="32"/>
          <w:lang w:eastAsia="zh-CN"/>
        </w:rPr>
        <w:t>）。</w:t>
      </w:r>
      <w:r>
        <w:rPr>
          <w:rFonts w:hint="eastAsia" w:ascii="仿宋" w:hAnsi="仿宋" w:eastAsia="仿宋" w:cs="仿宋"/>
          <w:color w:val="000000"/>
          <w:kern w:val="2"/>
          <w:sz w:val="32"/>
          <w:szCs w:val="32"/>
          <w:lang w:val="en-US" w:eastAsia="zh-CN" w:bidi="ar"/>
        </w:rPr>
        <w:t>请各学院团委于</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2023年3月1</w:t>
      </w:r>
      <w:r>
        <w:rPr>
          <w:rFonts w:hint="eastAsia" w:ascii="仿宋" w:hAnsi="仿宋" w:eastAsia="仿宋" w:cs="仿宋"/>
          <w:color w:val="000000"/>
          <w:kern w:val="2"/>
          <w:sz w:val="32"/>
          <w:szCs w:val="32"/>
          <w:lang w:val="en-US" w:eastAsia="zh-CN" w:bidi="ar"/>
        </w:rPr>
        <w:t>日前将作品信息表与作品文件打包压缩发送到指定邮箱</w:t>
      </w:r>
      <w:r>
        <w:rPr>
          <w:rFonts w:hint="eastAsia" w:ascii="仿宋" w:hAnsi="仿宋" w:eastAsia="仿宋" w:cs="仿宋"/>
          <w:sz w:val="32"/>
          <w:szCs w:val="32"/>
          <w:lang w:eastAsia="zh-CN"/>
        </w:rPr>
        <w:t>。</w:t>
      </w:r>
    </w:p>
    <w:p>
      <w:pPr>
        <w:ind w:firstLine="640" w:firstLineChars="200"/>
        <w:rPr>
          <w:rFonts w:ascii="仿宋_GB2312" w:eastAsia="仿宋_GB2312"/>
          <w:sz w:val="30"/>
          <w:szCs w:val="30"/>
        </w:rPr>
      </w:pPr>
      <w:r>
        <w:rPr>
          <w:rFonts w:hint="eastAsia" w:ascii="仿宋" w:hAnsi="仿宋" w:eastAsia="仿宋" w:cs="仿宋"/>
          <w:sz w:val="32"/>
          <w:szCs w:val="32"/>
        </w:rPr>
        <w:t>如有未尽事宜，可与校团委宣传调研部联系，联系人：李晟睿，初雨，</w:t>
      </w:r>
      <w:r>
        <w:rPr>
          <w:rFonts w:hint="eastAsia" w:ascii="仿宋" w:hAnsi="仿宋" w:eastAsia="仿宋" w:cs="仿宋"/>
          <w:sz w:val="32"/>
          <w:szCs w:val="40"/>
          <w:lang w:val="en-US" w:eastAsia="zh-CN"/>
        </w:rPr>
        <w:t>联系方式：</w:t>
      </w:r>
      <w:r>
        <w:rPr>
          <w:rFonts w:hint="default" w:ascii="Times New Roman" w:hAnsi="Times New Roman" w:eastAsia="仿宋" w:cs="Times New Roman"/>
          <w:sz w:val="32"/>
          <w:szCs w:val="40"/>
          <w:lang w:val="en-US" w:eastAsia="zh-CN"/>
        </w:rPr>
        <w:t>15504607208，</w:t>
      </w:r>
      <w:r>
        <w:rPr>
          <w:rFonts w:hint="eastAsia" w:ascii="仿宋" w:hAnsi="仿宋" w:eastAsia="仿宋" w:cs="仿宋"/>
          <w:sz w:val="32"/>
          <w:szCs w:val="32"/>
        </w:rPr>
        <w:t>邮箱：</w:t>
      </w:r>
      <w:r>
        <w:rPr>
          <w:rFonts w:hint="default" w:ascii="Times New Roman" w:hAnsi="Times New Roman" w:cs="Times New Roman"/>
          <w:sz w:val="32"/>
          <w:szCs w:val="36"/>
        </w:rPr>
        <w:fldChar w:fldCharType="begin"/>
      </w:r>
      <w:r>
        <w:rPr>
          <w:rFonts w:hint="default" w:ascii="Times New Roman" w:hAnsi="Times New Roman" w:cs="Times New Roman"/>
          <w:sz w:val="32"/>
          <w:szCs w:val="36"/>
        </w:rPr>
        <w:instrText xml:space="preserve"> HYPERLINK "mailto:xsh@hrbust.edu.cn" </w:instrText>
      </w:r>
      <w:r>
        <w:rPr>
          <w:rFonts w:hint="default" w:ascii="Times New Roman" w:hAnsi="Times New Roman" w:cs="Times New Roman"/>
          <w:sz w:val="32"/>
          <w:szCs w:val="36"/>
        </w:rPr>
        <w:fldChar w:fldCharType="separate"/>
      </w:r>
      <w:r>
        <w:rPr>
          <w:rFonts w:hint="default" w:ascii="Times New Roman" w:hAnsi="Times New Roman" w:cs="Times New Roman"/>
          <w:sz w:val="32"/>
          <w:szCs w:val="36"/>
        </w:rPr>
        <w:t>xsh@hrbust.edu.cn</w:t>
      </w:r>
      <w:r>
        <w:rPr>
          <w:rFonts w:hint="default" w:ascii="Times New Roman" w:hAnsi="Times New Roman" w:cs="Times New Roman"/>
          <w:sz w:val="32"/>
          <w:szCs w:val="36"/>
        </w:rPr>
        <w:fldChar w:fldCharType="end"/>
      </w:r>
    </w:p>
    <w:p>
      <w:pPr>
        <w:rPr>
          <w:rFonts w:hint="eastAsia" w:ascii="仿宋_GB2312" w:eastAsia="仿宋_GB2312"/>
          <w:sz w:val="30"/>
          <w:szCs w:val="30"/>
        </w:rPr>
      </w:pPr>
    </w:p>
    <w:p>
      <w:pPr>
        <w:ind w:left="1598" w:leftChars="304" w:hanging="960" w:hangingChars="300"/>
        <w:rPr>
          <w:rFonts w:hint="eastAsia" w:ascii="仿宋_GB2312" w:eastAsia="仿宋_GB2312"/>
          <w:sz w:val="32"/>
          <w:szCs w:val="32"/>
        </w:rPr>
      </w:pPr>
      <w:r>
        <w:rPr>
          <w:rFonts w:hint="eastAsia" w:ascii="仿宋_GB2312" w:eastAsia="仿宋_GB2312"/>
          <w:sz w:val="32"/>
          <w:szCs w:val="32"/>
        </w:rPr>
        <w:t>附件：“我心目中的思政课”优秀教学资源征集展示活动作品征集信息表</w:t>
      </w:r>
    </w:p>
    <w:p>
      <w:pPr>
        <w:ind w:left="1598" w:leftChars="304" w:hanging="960" w:hangingChars="300"/>
        <w:rPr>
          <w:rFonts w:hint="eastAsia" w:ascii="仿宋_GB2312" w:eastAsia="仿宋_GB2312"/>
          <w:sz w:val="32"/>
          <w:szCs w:val="32"/>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附件3-1</w:t>
      </w:r>
    </w:p>
    <w:p>
      <w:pPr>
        <w:keepNext w:val="0"/>
        <w:keepLines w:val="0"/>
        <w:widowControl w:val="0"/>
        <w:suppressLineNumbers w:val="0"/>
        <w:wordWrap w:val="0"/>
        <w:autoSpaceDE w:val="0"/>
        <w:autoSpaceDN/>
        <w:spacing w:before="0" w:beforeAutospacing="0" w:after="0" w:afterAutospacing="0" w:line="560" w:lineRule="exact"/>
        <w:ind w:left="0" w:right="0" w:rightChars="0"/>
        <w:jc w:val="both"/>
        <w:rPr>
          <w:rFonts w:hint="default" w:ascii="Times New Roman" w:hAnsi="Times New Roman" w:eastAsia="方正仿宋_GB2312" w:cs="Times New Roman"/>
          <w:kern w:val="2"/>
          <w:sz w:val="32"/>
          <w:szCs w:val="32"/>
        </w:rPr>
      </w:pPr>
      <w:r>
        <w:rPr>
          <w:rFonts w:hint="default" w:ascii="Times New Roman" w:hAnsi="Times New Roman" w:eastAsia="方正仿宋_GB2312" w:cs="Times New Roman"/>
          <w:kern w:val="2"/>
          <w:sz w:val="32"/>
          <w:szCs w:val="32"/>
          <w:lang w:val="en-US" w:eastAsia="zh-CN" w:bidi="ar"/>
        </w:rPr>
        <w:t xml:space="preserve"> </w:t>
      </w:r>
    </w:p>
    <w:p>
      <w:pPr>
        <w:keepNext w:val="0"/>
        <w:keepLines w:val="0"/>
        <w:widowControl w:val="0"/>
        <w:suppressLineNumbers w:val="0"/>
        <w:wordWrap w:val="0"/>
        <w:autoSpaceDE w:val="0"/>
        <w:autoSpaceDN/>
        <w:spacing w:before="0" w:beforeAutospacing="0" w:after="0" w:afterAutospacing="0" w:line="560" w:lineRule="exact"/>
        <w:ind w:left="0" w:right="0" w:rightChars="0"/>
        <w:jc w:val="center"/>
        <w:rPr>
          <w:rFonts w:hint="default" w:ascii="Times New Roman" w:hAnsi="Times New Roman" w:eastAsia="方正仿宋_GB2312" w:cs="Times New Roman"/>
          <w:b/>
          <w:kern w:val="2"/>
          <w:sz w:val="32"/>
          <w:szCs w:val="32"/>
          <w:lang w:val="en-US" w:eastAsia="zh-CN" w:bidi="ar"/>
        </w:rPr>
      </w:pPr>
      <w:r>
        <w:rPr>
          <w:rFonts w:hint="default" w:ascii="Times New Roman" w:hAnsi="Times New Roman" w:eastAsia="方正仿宋_GB2312" w:cs="Times New Roman"/>
          <w:b/>
          <w:kern w:val="2"/>
          <w:sz w:val="32"/>
          <w:szCs w:val="32"/>
          <w:lang w:val="en-US" w:eastAsia="zh-CN" w:bidi="ar"/>
        </w:rPr>
        <w:t>“我心目中的思政课”优秀教学资源征集展示活动</w:t>
      </w:r>
    </w:p>
    <w:p>
      <w:pPr>
        <w:keepNext w:val="0"/>
        <w:keepLines w:val="0"/>
        <w:widowControl w:val="0"/>
        <w:suppressLineNumbers w:val="0"/>
        <w:wordWrap w:val="0"/>
        <w:autoSpaceDE w:val="0"/>
        <w:autoSpaceDN/>
        <w:spacing w:before="0" w:beforeAutospacing="0" w:after="0" w:afterAutospacing="0" w:line="560" w:lineRule="exact"/>
        <w:ind w:left="0" w:right="0" w:rightChars="0"/>
        <w:jc w:val="center"/>
        <w:rPr>
          <w:rFonts w:hint="default" w:ascii="Times New Roman" w:hAnsi="Times New Roman" w:eastAsia="方正仿宋_GB2312" w:cs="Times New Roman"/>
          <w:b/>
          <w:kern w:val="2"/>
          <w:sz w:val="32"/>
          <w:szCs w:val="32"/>
        </w:rPr>
      </w:pPr>
      <w:r>
        <w:rPr>
          <w:rFonts w:hint="default" w:ascii="Times New Roman" w:hAnsi="Times New Roman" w:eastAsia="方正仿宋_GB2312" w:cs="Times New Roman"/>
          <w:b/>
          <w:kern w:val="2"/>
          <w:sz w:val="32"/>
          <w:szCs w:val="32"/>
          <w:lang w:val="en-US" w:eastAsia="zh-CN" w:bidi="ar"/>
        </w:rPr>
        <w:t>作品征集信息表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推荐单位</w:t>
            </w:r>
          </w:p>
        </w:tc>
        <w:tc>
          <w:tcPr>
            <w:tcW w:w="7635" w:type="dxa"/>
            <w:gridSpan w:val="4"/>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Calibri"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vMerge w:val="restart"/>
            <w:tcBorders>
              <w:top w:val="nil"/>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指导教师</w:t>
            </w: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姓名</w:t>
            </w:r>
          </w:p>
        </w:tc>
        <w:tc>
          <w:tcPr>
            <w:tcW w:w="2693"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Calibri" w:eastAsia="宋体" w:cs="Times New Roman"/>
                <w:color w:val="000000"/>
                <w:kern w:val="0"/>
                <w:sz w:val="21"/>
                <w:szCs w:val="21"/>
              </w:rPr>
            </w:pPr>
          </w:p>
        </w:tc>
        <w:tc>
          <w:tcPr>
            <w:tcW w:w="17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联系电话</w:t>
            </w:r>
          </w:p>
        </w:tc>
        <w:tc>
          <w:tcPr>
            <w:tcW w:w="18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Calibri"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vMerge w:val="continue"/>
            <w:tcBorders>
              <w:top w:val="nil"/>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cs="Times New Roman"/>
                <w:sz w:val="20"/>
                <w:szCs w:val="20"/>
              </w:rPr>
            </w:pP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kern w:val="0"/>
                <w:sz w:val="21"/>
                <w:szCs w:val="21"/>
                <w:lang w:eastAsia="zh-CN"/>
              </w:rPr>
            </w:pPr>
            <w:r>
              <w:rPr>
                <w:rFonts w:hint="eastAsia" w:ascii="宋体" w:cs="Times New Roman"/>
                <w:color w:val="000000"/>
                <w:kern w:val="0"/>
                <w:sz w:val="21"/>
                <w:szCs w:val="21"/>
                <w:lang w:eastAsia="zh-CN"/>
              </w:rPr>
              <w:t>部门</w:t>
            </w:r>
          </w:p>
        </w:tc>
        <w:tc>
          <w:tcPr>
            <w:tcW w:w="2693"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Calibri" w:eastAsia="宋体" w:cs="Times New Roman"/>
                <w:color w:val="000000"/>
                <w:kern w:val="0"/>
                <w:sz w:val="21"/>
                <w:szCs w:val="21"/>
              </w:rPr>
            </w:pPr>
          </w:p>
        </w:tc>
        <w:tc>
          <w:tcPr>
            <w:tcW w:w="17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Calibri" w:eastAsia="宋体" w:cs="Times New Roman"/>
                <w:color w:val="000000"/>
                <w:kern w:val="0"/>
                <w:sz w:val="21"/>
                <w:szCs w:val="21"/>
                <w:lang w:val="en-US" w:eastAsia="zh-CN"/>
              </w:rPr>
              <w:t>职务/职称</w:t>
            </w:r>
          </w:p>
        </w:tc>
        <w:tc>
          <w:tcPr>
            <w:tcW w:w="18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eastAsia" w:ascii="宋体" w:hAnsi="Calibri"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vMerge w:val="restart"/>
            <w:tcBorders>
              <w:top w:val="nil"/>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作者信息</w:t>
            </w: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姓名</w:t>
            </w:r>
          </w:p>
        </w:tc>
        <w:tc>
          <w:tcPr>
            <w:tcW w:w="4394" w:type="dxa"/>
            <w:gridSpan w:val="2"/>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学校/专业/年级</w:t>
            </w:r>
          </w:p>
        </w:tc>
        <w:tc>
          <w:tcPr>
            <w:tcW w:w="1824"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vMerge w:val="continue"/>
            <w:tcBorders>
              <w:top w:val="nil"/>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cs="Times New Roman"/>
                <w:sz w:val="20"/>
                <w:szCs w:val="20"/>
              </w:rPr>
            </w:pPr>
          </w:p>
        </w:tc>
        <w:tc>
          <w:tcPr>
            <w:tcW w:w="1417" w:type="dxa"/>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kern w:val="0"/>
                <w:sz w:val="21"/>
                <w:szCs w:val="21"/>
              </w:rPr>
            </w:pPr>
          </w:p>
        </w:tc>
        <w:tc>
          <w:tcPr>
            <w:tcW w:w="4394" w:type="dxa"/>
            <w:gridSpan w:val="2"/>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kern w:val="0"/>
                <w:sz w:val="21"/>
                <w:szCs w:val="21"/>
              </w:rPr>
            </w:pPr>
          </w:p>
        </w:tc>
        <w:tc>
          <w:tcPr>
            <w:tcW w:w="1824" w:type="dxa"/>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73" w:hRule="atLeast"/>
          <w:jc w:val="center"/>
        </w:trPr>
        <w:tc>
          <w:tcPr>
            <w:tcW w:w="1316" w:type="dxa"/>
            <w:vMerge w:val="continue"/>
            <w:tcBorders>
              <w:top w:val="nil"/>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cs="Times New Roman"/>
                <w:sz w:val="20"/>
                <w:szCs w:val="20"/>
              </w:rPr>
            </w:pPr>
          </w:p>
        </w:tc>
        <w:tc>
          <w:tcPr>
            <w:tcW w:w="1417" w:type="dxa"/>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kern w:val="0"/>
                <w:sz w:val="21"/>
                <w:szCs w:val="21"/>
              </w:rPr>
            </w:pPr>
          </w:p>
        </w:tc>
        <w:tc>
          <w:tcPr>
            <w:tcW w:w="4394" w:type="dxa"/>
            <w:gridSpan w:val="2"/>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kern w:val="0"/>
                <w:sz w:val="21"/>
                <w:szCs w:val="21"/>
              </w:rPr>
            </w:pPr>
          </w:p>
        </w:tc>
        <w:tc>
          <w:tcPr>
            <w:tcW w:w="1824" w:type="dxa"/>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7" w:hRule="atLeast"/>
          <w:jc w:val="center"/>
        </w:trPr>
        <w:tc>
          <w:tcPr>
            <w:tcW w:w="1316" w:type="dxa"/>
            <w:vMerge w:val="continue"/>
            <w:tcBorders>
              <w:top w:val="nil"/>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cs="Times New Roman"/>
                <w:sz w:val="20"/>
                <w:szCs w:val="20"/>
              </w:rPr>
            </w:pPr>
          </w:p>
        </w:tc>
        <w:tc>
          <w:tcPr>
            <w:tcW w:w="1417" w:type="dxa"/>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kern w:val="0"/>
                <w:sz w:val="21"/>
                <w:szCs w:val="21"/>
              </w:rPr>
            </w:pPr>
          </w:p>
        </w:tc>
        <w:tc>
          <w:tcPr>
            <w:tcW w:w="4394" w:type="dxa"/>
            <w:gridSpan w:val="2"/>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kern w:val="0"/>
                <w:sz w:val="21"/>
                <w:szCs w:val="21"/>
              </w:rPr>
            </w:pPr>
          </w:p>
        </w:tc>
        <w:tc>
          <w:tcPr>
            <w:tcW w:w="1824" w:type="dxa"/>
            <w:tcBorders>
              <w:top w:val="single" w:color="auto" w:sz="4" w:space="0"/>
              <w:left w:val="nil"/>
              <w:bottom w:val="single" w:color="auto" w:sz="4" w:space="0"/>
              <w:right w:val="single" w:color="auto" w:sz="4" w:space="0"/>
            </w:tcBorders>
            <w:noWrap w:val="0"/>
            <w:tcMar>
              <w:left w:w="28" w:type="dxa"/>
            </w:tcMar>
            <w:vAlign w:val="center"/>
          </w:tcPr>
          <w:p>
            <w:pPr>
              <w:keepNext w:val="0"/>
              <w:keepLines w:val="0"/>
              <w:widowControl/>
              <w:suppressLineNumbers w:val="0"/>
              <w:adjustRightInd w:val="0"/>
              <w:snapToGrid w:val="0"/>
              <w:spacing w:before="0" w:beforeAutospacing="0" w:after="0" w:afterAutospacing="0" w:line="400" w:lineRule="atLeast"/>
              <w:ind w:left="0" w:right="0"/>
              <w:jc w:val="center"/>
              <w:rPr>
                <w:rFonts w:hint="eastAsia" w:ascii="宋体" w:hAnsi="Calibri"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06" w:hRule="atLeast"/>
          <w:jc w:val="center"/>
        </w:trPr>
        <w:tc>
          <w:tcPr>
            <w:tcW w:w="1316" w:type="dxa"/>
            <w:vMerge w:val="restart"/>
            <w:tcBorders>
              <w:top w:val="nil"/>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作品信息</w:t>
            </w:r>
          </w:p>
          <w:p>
            <w:pPr>
              <w:keepNext w:val="0"/>
              <w:keepLines w:val="0"/>
              <w:widowControl w:val="0"/>
              <w:suppressLineNumbers w:val="0"/>
              <w:spacing w:before="0" w:beforeAutospacing="0" w:after="0" w:afterAutospacing="0" w:line="400" w:lineRule="exact"/>
              <w:ind w:left="0" w:right="0"/>
              <w:jc w:val="center"/>
              <w:rPr>
                <w:rFonts w:hint="eastAsia" w:ascii="宋体" w:hAnsi="Calibri" w:eastAsia="宋体" w:cs="Times New Roman"/>
                <w:color w:val="000000"/>
                <w:kern w:val="0"/>
                <w:sz w:val="21"/>
                <w:szCs w:val="21"/>
              </w:rPr>
            </w:pP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作品名称</w:t>
            </w:r>
          </w:p>
        </w:tc>
        <w:tc>
          <w:tcPr>
            <w:tcW w:w="6218" w:type="dxa"/>
            <w:gridSpan w:val="3"/>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both"/>
              <w:rPr>
                <w:rFonts w:hint="eastAsia" w:ascii="宋体" w:hAnsi="Calibri"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55" w:hRule="atLeast"/>
          <w:jc w:val="center"/>
        </w:trPr>
        <w:tc>
          <w:tcPr>
            <w:tcW w:w="1316" w:type="dxa"/>
            <w:vMerge w:val="continue"/>
            <w:tcBorders>
              <w:top w:val="nil"/>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cs="Times New Roman"/>
                <w:sz w:val="20"/>
                <w:szCs w:val="20"/>
              </w:rPr>
            </w:pPr>
          </w:p>
        </w:tc>
        <w:tc>
          <w:tcPr>
            <w:tcW w:w="1417" w:type="dxa"/>
            <w:tcBorders>
              <w:top w:val="single" w:color="auto" w:sz="4" w:space="0"/>
              <w:left w:val="nil"/>
              <w:bottom w:val="single" w:color="auto" w:sz="4" w:space="0"/>
              <w:right w:val="single" w:color="auto" w:sz="4" w:space="0"/>
            </w:tcBorders>
            <w:noWrap w:val="0"/>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Times New Roman"/>
                <w:color w:val="000000"/>
                <w:kern w:val="0"/>
                <w:sz w:val="21"/>
                <w:szCs w:val="21"/>
              </w:rPr>
            </w:pPr>
          </w:p>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作品简介</w:t>
            </w:r>
          </w:p>
          <w:p>
            <w:pPr>
              <w:keepNext w:val="0"/>
              <w:keepLines w:val="0"/>
              <w:widowControl/>
              <w:suppressLineNumbers w:val="0"/>
              <w:spacing w:before="0" w:beforeAutospacing="0" w:after="0" w:afterAutospacing="0"/>
              <w:ind w:left="0" w:right="0"/>
              <w:jc w:val="center"/>
              <w:rPr>
                <w:rFonts w:hint="eastAsia" w:ascii="宋体" w:hAnsi="Calibri" w:eastAsia="宋体" w:cs="Times New Roman"/>
                <w:color w:val="000000"/>
                <w:kern w:val="0"/>
                <w:sz w:val="21"/>
                <w:szCs w:val="21"/>
              </w:rPr>
            </w:pPr>
            <w:r>
              <w:rPr>
                <w:rFonts w:hint="eastAsia" w:ascii="宋体" w:hAnsi="宋体" w:eastAsia="宋体" w:cs="Times New Roman"/>
                <w:color w:val="000000"/>
                <w:kern w:val="0"/>
                <w:sz w:val="21"/>
                <w:szCs w:val="21"/>
                <w:lang w:val="en-US" w:eastAsia="zh-CN" w:bidi="ar"/>
              </w:rPr>
              <w:t>（可附页）</w:t>
            </w:r>
          </w:p>
          <w:p>
            <w:pPr>
              <w:keepNext w:val="0"/>
              <w:keepLines w:val="0"/>
              <w:widowControl/>
              <w:suppressLineNumbers w:val="0"/>
              <w:spacing w:before="0" w:beforeAutospacing="0" w:after="0" w:afterAutospacing="0"/>
              <w:ind w:left="0" w:right="560" w:firstLine="4200" w:firstLineChars="2000"/>
              <w:jc w:val="both"/>
              <w:rPr>
                <w:rFonts w:hint="eastAsia" w:ascii="宋体" w:hAnsi="Calibri" w:eastAsia="宋体" w:cs="Times New Roman"/>
                <w:color w:val="000000"/>
                <w:kern w:val="0"/>
                <w:sz w:val="21"/>
                <w:szCs w:val="21"/>
              </w:rPr>
            </w:pPr>
          </w:p>
        </w:tc>
        <w:tc>
          <w:tcPr>
            <w:tcW w:w="6218" w:type="dxa"/>
            <w:gridSpan w:val="3"/>
            <w:tcBorders>
              <w:top w:val="single" w:color="auto" w:sz="4" w:space="0"/>
              <w:left w:val="nil"/>
              <w:bottom w:val="single" w:color="auto" w:sz="4" w:space="0"/>
              <w:right w:val="single" w:color="auto" w:sz="4" w:space="0"/>
            </w:tcBorders>
            <w:noWrap w:val="0"/>
            <w:tcMar>
              <w:left w:w="28" w:type="dxa"/>
            </w:tcMar>
            <w:vAlign w:val="top"/>
          </w:tcPr>
          <w:p>
            <w:pPr>
              <w:keepNext w:val="0"/>
              <w:keepLines w:val="0"/>
              <w:widowControl/>
              <w:suppressLineNumbers w:val="0"/>
              <w:spacing w:before="0" w:beforeAutospacing="0" w:after="0" w:afterAutospacing="0"/>
              <w:ind w:left="0" w:right="0"/>
              <w:jc w:val="left"/>
              <w:rPr>
                <w:rFonts w:hint="eastAsia" w:ascii="宋体" w:hAnsi="Calibri" w:eastAsia="宋体" w:cs="Times New Roman"/>
                <w:color w:val="000000"/>
                <w:kern w:val="0"/>
                <w:sz w:val="21"/>
                <w:szCs w:val="21"/>
              </w:rPr>
            </w:pPr>
          </w:p>
        </w:tc>
      </w:tr>
    </w:tbl>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D524B4-1AF1-4971-BA61-5849DE77CBD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9B9BC41-7953-469F-8FAD-CC585A5ADE4C}"/>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3" w:fontKey="{FAD7F395-91CE-4F5F-B6E2-0204E4510D82}"/>
  </w:font>
  <w:font w:name="仿宋">
    <w:panose1 w:val="02010609060101010101"/>
    <w:charset w:val="86"/>
    <w:family w:val="auto"/>
    <w:pitch w:val="default"/>
    <w:sig w:usb0="800002BF" w:usb1="38CF7CFA" w:usb2="00000016" w:usb3="00000000" w:csb0="00040001" w:csb1="00000000"/>
    <w:embedRegular r:id="rId4" w:fontKey="{21A01131-8183-4C5A-AD88-D0023D25E79F}"/>
  </w:font>
  <w:font w:name="仿宋_GB2312">
    <w:altName w:val="仿宋"/>
    <w:panose1 w:val="02010609030101010101"/>
    <w:charset w:val="86"/>
    <w:family w:val="modern"/>
    <w:pitch w:val="default"/>
    <w:sig w:usb0="00000000" w:usb1="00000000" w:usb2="00000010" w:usb3="00000000" w:csb0="00040000" w:csb1="00000000"/>
    <w:embedRegular r:id="rId5" w:fontKey="{8F58565A-51E2-4A94-AC94-8C5A53EBA973}"/>
  </w:font>
  <w:font w:name="方正仿宋_GB2312">
    <w:altName w:val="仿宋"/>
    <w:panose1 w:val="02000000000000000000"/>
    <w:charset w:val="86"/>
    <w:family w:val="auto"/>
    <w:pitch w:val="default"/>
    <w:sig w:usb0="00000000" w:usb1="00000000" w:usb2="00000012" w:usb3="00000000" w:csb0="00040001" w:csb1="00000000"/>
    <w:embedRegular r:id="rId6" w:fontKey="{07D3208D-21CD-47B5-A7F4-416968EB0CD7}"/>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RhMzg0ZDU2ZDU0NmZiZWVlZmIxMzM5MjZlNDU1ZDkifQ=="/>
  </w:docVars>
  <w:rsids>
    <w:rsidRoot w:val="008F618B"/>
    <w:rsid w:val="00376DB2"/>
    <w:rsid w:val="00715535"/>
    <w:rsid w:val="008F618B"/>
    <w:rsid w:val="00A57AAD"/>
    <w:rsid w:val="00B71F7C"/>
    <w:rsid w:val="00F86FBC"/>
    <w:rsid w:val="0BFA364D"/>
    <w:rsid w:val="171316AC"/>
    <w:rsid w:val="3AFB70FA"/>
    <w:rsid w:val="3B863C15"/>
    <w:rsid w:val="47104F26"/>
    <w:rsid w:val="721C799F"/>
    <w:rsid w:val="7D213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styleId="8">
    <w:name w:val="FollowedHyperlink"/>
    <w:basedOn w:val="6"/>
    <w:semiHidden/>
    <w:unhideWhenUsed/>
    <w:qFormat/>
    <w:uiPriority w:val="99"/>
    <w:rPr>
      <w:color w:val="333333"/>
      <w:u w:val="none"/>
    </w:rPr>
  </w:style>
  <w:style w:type="character" w:styleId="9">
    <w:name w:val="Emphasis"/>
    <w:basedOn w:val="6"/>
    <w:qFormat/>
    <w:uiPriority w:val="20"/>
  </w:style>
  <w:style w:type="character" w:styleId="10">
    <w:name w:val="Hyperlink"/>
    <w:basedOn w:val="6"/>
    <w:unhideWhenUsed/>
    <w:qFormat/>
    <w:uiPriority w:val="99"/>
    <w:rPr>
      <w:color w:val="0563C1" w:themeColor="hyperlink"/>
      <w:u w:val="single"/>
      <w14:textFill>
        <w14:solidFill>
          <w14:schemeClr w14:val="hlink"/>
        </w14:solidFill>
      </w14:textFill>
    </w:rPr>
  </w:style>
  <w:style w:type="character" w:customStyle="1" w:styleId="11">
    <w:name w:val="页眉 字符"/>
    <w:basedOn w:val="6"/>
    <w:link w:val="3"/>
    <w:qFormat/>
    <w:uiPriority w:val="99"/>
    <w:rPr>
      <w:sz w:val="18"/>
      <w:szCs w:val="18"/>
    </w:rPr>
  </w:style>
  <w:style w:type="character" w:customStyle="1" w:styleId="12">
    <w:name w:val="页脚 字符"/>
    <w:basedOn w:val="6"/>
    <w:link w:val="2"/>
    <w:qFormat/>
    <w:uiPriority w:val="99"/>
    <w:rPr>
      <w:sz w:val="18"/>
      <w:szCs w:val="18"/>
    </w:rPr>
  </w:style>
  <w:style w:type="character" w:customStyle="1" w:styleId="13">
    <w:name w:val="Unresolved Mention"/>
    <w:basedOn w:val="6"/>
    <w:semiHidden/>
    <w:unhideWhenUsed/>
    <w:qFormat/>
    <w:uiPriority w:val="99"/>
    <w:rPr>
      <w:color w:val="605E5C"/>
      <w:shd w:val="clear" w:color="auto" w:fill="E1DFDD"/>
    </w:rPr>
  </w:style>
  <w:style w:type="character" w:customStyle="1" w:styleId="14">
    <w:name w:val="img2bg2"/>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755</Words>
  <Characters>833</Characters>
  <Lines>8</Lines>
  <Paragraphs>2</Paragraphs>
  <TotalTime>0</TotalTime>
  <ScaleCrop>false</ScaleCrop>
  <LinksUpToDate>false</LinksUpToDate>
  <CharactersWithSpaces>836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2022-12-24T05:25:00Z</dcterms:created>
  <dc:creator>初 雨</dc:creator>
  <cp:lastModifiedBy>Smile</cp:lastModifiedBy>
  <dcterms:modified xsi:type="dcterms:W3CDTF">2022-12-30T10:05:58Z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7FC19BC5143C4AE7A66380F93C31DA66</vt:lpwstr>
  </property>
</Properties>
</file>