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6" w:lineRule="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default" w:ascii="Times New Roman" w:hAnsi="Times New Roman" w:eastAsia="黑体" w:cs="Times New Roman"/>
          <w:sz w:val="32"/>
          <w:szCs w:val="32"/>
          <w:lang w:val="en-US" w:eastAsia="zh-CN"/>
        </w:rPr>
        <w:t>1</w:t>
      </w:r>
      <w:r>
        <w:rPr>
          <w:rFonts w:hint="eastAsia" w:ascii="黑体" w:hAnsi="黑体" w:eastAsia="黑体" w:cs="黑体"/>
          <w:sz w:val="32"/>
          <w:szCs w:val="32"/>
          <w:lang w:val="en-US" w:eastAsia="zh-CN"/>
        </w:rPr>
        <w:t>：</w:t>
      </w:r>
    </w:p>
    <w:p>
      <w:pPr>
        <w:spacing w:before="308" w:line="513" w:lineRule="exact"/>
        <w:jc w:val="center"/>
        <w:rPr>
          <w:rFonts w:hint="eastAsia" w:ascii="黑体" w:hAnsi="黑体" w:eastAsia="黑体" w:cs="黑体"/>
          <w:spacing w:val="11"/>
          <w:position w:val="4"/>
          <w:sz w:val="44"/>
          <w:szCs w:val="44"/>
        </w:rPr>
      </w:pPr>
      <w:r>
        <w:rPr>
          <w:rFonts w:hint="eastAsia" w:ascii="黑体" w:hAnsi="黑体" w:eastAsia="黑体" w:cs="黑体"/>
          <w:spacing w:val="11"/>
          <w:position w:val="4"/>
          <w:sz w:val="44"/>
          <w:szCs w:val="44"/>
        </w:rPr>
        <w:t>哈尔滨理工大学第</w:t>
      </w:r>
      <w:bookmarkStart w:id="0" w:name="_GoBack"/>
      <w:bookmarkEnd w:id="0"/>
      <w:r>
        <w:rPr>
          <w:rFonts w:hint="eastAsia" w:ascii="黑体" w:hAnsi="黑体" w:eastAsia="黑体" w:cs="黑体"/>
          <w:spacing w:val="11"/>
          <w:position w:val="4"/>
          <w:sz w:val="44"/>
          <w:szCs w:val="44"/>
        </w:rPr>
        <w:t>三次学生代表大会暨第三次研究生代表大会代表产生办法及名额分配方案</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4" w:firstLineChars="200"/>
        <w:textAlignment w:val="baseline"/>
        <w:rPr>
          <w:rFonts w:ascii="黑体" w:hAnsi="黑体" w:eastAsia="黑体" w:cs="黑体"/>
          <w:spacing w:val="11"/>
          <w:position w:val="4"/>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4" w:firstLineChars="200"/>
        <w:textAlignment w:val="baseline"/>
        <w:rPr>
          <w:rFonts w:ascii="黑体" w:hAnsi="黑体" w:eastAsia="黑体" w:cs="黑体"/>
          <w:sz w:val="32"/>
          <w:szCs w:val="32"/>
        </w:rPr>
      </w:pPr>
      <w:r>
        <w:rPr>
          <w:rFonts w:ascii="黑体" w:hAnsi="黑体" w:eastAsia="黑体" w:cs="黑体"/>
          <w:spacing w:val="11"/>
          <w:position w:val="4"/>
          <w:sz w:val="32"/>
          <w:szCs w:val="32"/>
        </w:rPr>
        <w:t>一</w:t>
      </w:r>
      <w:r>
        <w:rPr>
          <w:rFonts w:ascii="黑体" w:hAnsi="黑体" w:eastAsia="黑体" w:cs="黑体"/>
          <w:spacing w:val="7"/>
          <w:position w:val="4"/>
          <w:sz w:val="32"/>
          <w:szCs w:val="32"/>
        </w:rPr>
        <w:t>、关于代表条件</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76" w:firstLineChars="200"/>
        <w:jc w:val="both"/>
        <w:textAlignment w:val="baseline"/>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1．正式代表应为具有哈尔滨理工大学正式学籍的全日制在校生；港澳台学生可作为所在选举单位代表参会代表大会</w:t>
      </w:r>
      <w:r>
        <w:rPr>
          <w:rFonts w:hint="eastAsia" w:ascii="Times New Roman" w:hAnsi="Times New Roman" w:eastAsia="仿宋" w:cs="Times New Roman"/>
          <w:spacing w:val="9"/>
          <w:sz w:val="32"/>
          <w:szCs w:val="32"/>
          <w:lang w:eastAsia="zh-CN"/>
        </w:rPr>
        <w:t>；</w:t>
      </w:r>
      <w:r>
        <w:rPr>
          <w:rFonts w:hint="default" w:ascii="Times New Roman" w:hAnsi="Times New Roman" w:eastAsia="仿宋" w:cs="Times New Roman"/>
          <w:spacing w:val="9"/>
          <w:sz w:val="32"/>
          <w:szCs w:val="32"/>
        </w:rPr>
        <w:t>来华留学生如有意愿参加代表大会</w:t>
      </w:r>
      <w:r>
        <w:rPr>
          <w:rFonts w:hint="eastAsia" w:ascii="Times New Roman" w:hAnsi="Times New Roman" w:eastAsia="仿宋" w:cs="Times New Roman"/>
          <w:spacing w:val="9"/>
          <w:sz w:val="32"/>
          <w:szCs w:val="32"/>
          <w:lang w:eastAsia="zh-CN"/>
        </w:rPr>
        <w:t>，</w:t>
      </w:r>
      <w:r>
        <w:rPr>
          <w:rFonts w:hint="default" w:ascii="Times New Roman" w:hAnsi="Times New Roman" w:eastAsia="仿宋" w:cs="Times New Roman"/>
          <w:spacing w:val="9"/>
          <w:sz w:val="32"/>
          <w:szCs w:val="32"/>
        </w:rPr>
        <w:t>可以特邀代表形式列席；</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76" w:firstLineChars="200"/>
        <w:jc w:val="both"/>
        <w:textAlignment w:val="baseline"/>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2．遵守宪法和法律、法规，遵守学校章程和规章制度；</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76" w:firstLineChars="200"/>
        <w:jc w:val="both"/>
        <w:textAlignment w:val="baseline"/>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3．具有较高的思想政治素质、良好的品德和责任感，品行端正，积极上进；</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76" w:firstLineChars="200"/>
        <w:jc w:val="both"/>
        <w:textAlignment w:val="baseline"/>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4．能够真实充分反映同学诉求，积极热心表达同学意愿。</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4" w:firstLineChars="200"/>
        <w:jc w:val="both"/>
        <w:textAlignment w:val="baseline"/>
        <w:rPr>
          <w:rFonts w:ascii="黑体" w:hAnsi="黑体" w:eastAsia="黑体" w:cs="黑体"/>
          <w:spacing w:val="7"/>
          <w:position w:val="2"/>
          <w:sz w:val="32"/>
          <w:szCs w:val="32"/>
        </w:rPr>
      </w:pPr>
      <w:r>
        <w:rPr>
          <w:rFonts w:ascii="黑体" w:hAnsi="黑体" w:eastAsia="黑体" w:cs="黑体"/>
          <w:spacing w:val="11"/>
          <w:position w:val="2"/>
          <w:sz w:val="32"/>
          <w:szCs w:val="32"/>
        </w:rPr>
        <w:t>二</w:t>
      </w:r>
      <w:r>
        <w:rPr>
          <w:rFonts w:ascii="黑体" w:hAnsi="黑体" w:eastAsia="黑体" w:cs="黑体"/>
          <w:spacing w:val="7"/>
          <w:position w:val="2"/>
          <w:sz w:val="32"/>
          <w:szCs w:val="32"/>
        </w:rPr>
        <w:t>、关于名额分配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ascii="仿宋" w:hAnsi="仿宋" w:eastAsia="仿宋" w:cs="仿宋"/>
          <w:spacing w:val="7"/>
          <w:sz w:val="32"/>
          <w:szCs w:val="32"/>
        </w:rPr>
      </w:pPr>
      <w:r>
        <w:rPr>
          <w:rFonts w:ascii="仿宋" w:hAnsi="仿宋" w:eastAsia="仿宋" w:cs="仿宋"/>
          <w:spacing w:val="12"/>
          <w:sz w:val="32"/>
          <w:szCs w:val="32"/>
        </w:rPr>
        <w:t>从</w:t>
      </w:r>
      <w:r>
        <w:rPr>
          <w:rFonts w:ascii="仿宋" w:hAnsi="仿宋" w:eastAsia="仿宋" w:cs="仿宋"/>
          <w:spacing w:val="9"/>
          <w:sz w:val="32"/>
          <w:szCs w:val="32"/>
        </w:rPr>
        <w:t>我校的实际情况出发，按照有利于组织和召开会议，有</w:t>
      </w:r>
      <w:r>
        <w:rPr>
          <w:rFonts w:ascii="仿宋" w:hAnsi="仿宋" w:eastAsia="仿宋" w:cs="仿宋"/>
          <w:spacing w:val="15"/>
          <w:sz w:val="32"/>
          <w:szCs w:val="32"/>
        </w:rPr>
        <w:t>利</w:t>
      </w:r>
      <w:r>
        <w:rPr>
          <w:rFonts w:ascii="仿宋" w:hAnsi="仿宋" w:eastAsia="仿宋" w:cs="仿宋"/>
          <w:spacing w:val="9"/>
          <w:sz w:val="32"/>
          <w:szCs w:val="32"/>
        </w:rPr>
        <w:t>于讨论和决定问题的原则，经校党委批准，本次大会代表名</w:t>
      </w:r>
      <w:r>
        <w:rPr>
          <w:rFonts w:ascii="仿宋" w:hAnsi="仿宋" w:eastAsia="仿宋" w:cs="仿宋"/>
          <w:spacing w:val="14"/>
          <w:sz w:val="32"/>
          <w:szCs w:val="32"/>
        </w:rPr>
        <w:t>额</w:t>
      </w:r>
      <w:r>
        <w:rPr>
          <w:rFonts w:ascii="仿宋" w:hAnsi="仿宋" w:eastAsia="仿宋" w:cs="仿宋"/>
          <w:spacing w:val="7"/>
          <w:sz w:val="32"/>
          <w:szCs w:val="32"/>
        </w:rPr>
        <w:t>分配如下</w:t>
      </w:r>
      <w:r>
        <w:rPr>
          <w:rFonts w:hint="eastAsia" w:ascii="仿宋" w:hAnsi="仿宋" w:eastAsia="仿宋" w:cs="仿宋"/>
          <w:spacing w:val="7"/>
          <w:sz w:val="32"/>
          <w:szCs w:val="32"/>
          <w:lang w:eastAsia="zh-CN"/>
        </w:rPr>
        <w:t>（</w:t>
      </w:r>
      <w:r>
        <w:rPr>
          <w:rFonts w:ascii="仿宋" w:hAnsi="仿宋" w:eastAsia="仿宋" w:cs="仿宋"/>
          <w:spacing w:val="7"/>
          <w:sz w:val="32"/>
          <w:szCs w:val="32"/>
        </w:rPr>
        <w:t>所有代表均不可重复</w:t>
      </w:r>
      <w:r>
        <w:rPr>
          <w:rFonts w:hint="eastAsia" w:ascii="仿宋" w:hAnsi="仿宋" w:eastAsia="仿宋" w:cs="仿宋"/>
          <w:spacing w:val="7"/>
          <w:sz w:val="32"/>
          <w:szCs w:val="32"/>
          <w:lang w:eastAsia="zh-CN"/>
        </w:rPr>
        <w:t>）</w:t>
      </w:r>
      <w:r>
        <w:rPr>
          <w:rFonts w:ascii="仿宋" w:hAnsi="仿宋" w:eastAsia="仿宋" w:cs="仿宋"/>
          <w:spacing w:val="7"/>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eastAsia" w:ascii="楷体" w:hAnsi="楷体" w:eastAsia="楷体" w:cs="楷体"/>
          <w:b w:val="0"/>
          <w:bCs w:val="0"/>
          <w:spacing w:val="12"/>
          <w:sz w:val="32"/>
          <w:szCs w:val="32"/>
          <w:lang w:eastAsia="zh-CN"/>
        </w:rPr>
      </w:pPr>
      <w:r>
        <w:rPr>
          <w:rFonts w:hint="eastAsia" w:ascii="楷体" w:hAnsi="楷体" w:eastAsia="楷体" w:cs="楷体"/>
          <w:b w:val="0"/>
          <w:bCs w:val="0"/>
          <w:spacing w:val="12"/>
          <w:sz w:val="32"/>
          <w:szCs w:val="32"/>
          <w:lang w:eastAsia="zh-CN"/>
        </w:rPr>
        <w:t>（</w:t>
      </w:r>
      <w:r>
        <w:rPr>
          <w:rFonts w:hint="eastAsia" w:ascii="楷体" w:hAnsi="楷体" w:eastAsia="楷体" w:cs="楷体"/>
          <w:b w:val="0"/>
          <w:bCs w:val="0"/>
          <w:spacing w:val="12"/>
          <w:sz w:val="32"/>
          <w:szCs w:val="32"/>
          <w:lang w:val="en-US" w:eastAsia="zh-CN"/>
        </w:rPr>
        <w:t>一</w:t>
      </w:r>
      <w:r>
        <w:rPr>
          <w:rFonts w:hint="eastAsia" w:ascii="楷体" w:hAnsi="楷体" w:eastAsia="楷体" w:cs="楷体"/>
          <w:b w:val="0"/>
          <w:bCs w:val="0"/>
          <w:spacing w:val="12"/>
          <w:sz w:val="32"/>
          <w:szCs w:val="32"/>
          <w:lang w:eastAsia="zh-CN"/>
        </w:rPr>
        <w:t>）</w:t>
      </w:r>
      <w:r>
        <w:rPr>
          <w:rFonts w:hint="eastAsia" w:ascii="楷体" w:hAnsi="楷体" w:eastAsia="楷体" w:cs="楷体"/>
          <w:b w:val="0"/>
          <w:bCs w:val="0"/>
          <w:spacing w:val="12"/>
          <w:sz w:val="32"/>
          <w:szCs w:val="32"/>
        </w:rPr>
        <w:t>校、院学生会代表、校、院研究生会代表</w:t>
      </w:r>
      <w:r>
        <w:rPr>
          <w:rFonts w:hint="eastAsia" w:ascii="楷体" w:hAnsi="楷体" w:eastAsia="楷体" w:cs="楷体"/>
          <w:b w:val="0"/>
          <w:bCs w:val="0"/>
          <w:spacing w:val="12"/>
          <w:sz w:val="32"/>
          <w:szCs w:val="32"/>
          <w:lang w:eastAsia="zh-CN"/>
        </w:rPr>
        <w:t>（</w:t>
      </w:r>
      <w:r>
        <w:rPr>
          <w:rFonts w:hint="eastAsia" w:ascii="楷体" w:hAnsi="楷体" w:eastAsia="楷体" w:cs="楷体"/>
          <w:b w:val="0"/>
          <w:bCs w:val="0"/>
          <w:spacing w:val="12"/>
          <w:sz w:val="32"/>
          <w:szCs w:val="32"/>
        </w:rPr>
        <w:t>共156人</w:t>
      </w:r>
      <w:r>
        <w:rPr>
          <w:rFonts w:hint="eastAsia" w:ascii="楷体" w:hAnsi="楷体" w:eastAsia="楷体" w:cs="楷体"/>
          <w:b w:val="0"/>
          <w:bCs w:val="0"/>
          <w:spacing w:val="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1．校学生会代表：57名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2．校研究生会代表：30名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3．机械动力工程学院学生会代表：3名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4．材料科学与化学工程学院学生会代表：3名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5．电气与电子工程学院学生会代表：3名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6．自动化学院学生会代表：3名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7．计算机科学与技术学院学生会代表：3名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8．测控技术与通信工程学院学生会代表：3名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9．理学院学生会代表：3名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10．经济与管理学院学生会代表：3名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11．建筑工程学院学生会代表：3名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12．外国语学院学生会代表：3名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13．马克思主义学院学生会代表：3名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14．荣成学院学生会代表：3名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15．机械动力工程学院研究生会代表：3名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16．材料科学与化学工程学院研究生会代表：3名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17．电气与电子工程学院研究生会代表：3名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18．自动化学院研究生会代表：3名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19．计算机科学与技术学院研究生会代表：3名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20．测控技术与通信工程学院研究生会代表：3名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21．理学院研究生会代表：3名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22．经济与管理学院研究生会代表：3名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23．建筑工程学院研究生会代表：3名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24．外国语学院研究生会代表：3名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仿宋" w:cs="Times New Roman"/>
          <w:spacing w:val="12"/>
          <w:sz w:val="32"/>
          <w:szCs w:val="32"/>
        </w:rPr>
      </w:pPr>
      <w:r>
        <w:rPr>
          <w:rFonts w:hint="default" w:ascii="Times New Roman" w:hAnsi="Times New Roman" w:eastAsia="仿宋" w:cs="Times New Roman"/>
          <w:spacing w:val="12"/>
          <w:sz w:val="32"/>
          <w:szCs w:val="32"/>
        </w:rPr>
        <w:t>25．马克思主义学院研究生会代表：3名</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eastAsia" w:ascii="Times New Roman" w:hAnsi="Times New Roman" w:eastAsia="仿宋" w:cs="Times New Roman"/>
          <w:spacing w:val="12"/>
          <w:sz w:val="32"/>
          <w:szCs w:val="32"/>
          <w:lang w:eastAsia="zh-CN"/>
        </w:rPr>
      </w:pPr>
      <w:r>
        <w:rPr>
          <w:rFonts w:hint="eastAsia" w:ascii="Times New Roman" w:hAnsi="Times New Roman" w:eastAsia="仿宋" w:cs="Times New Roman"/>
          <w:spacing w:val="12"/>
          <w:sz w:val="32"/>
          <w:szCs w:val="32"/>
          <w:lang w:eastAsia="zh-CN"/>
        </w:rPr>
        <w:t>（</w:t>
      </w:r>
      <w:r>
        <w:rPr>
          <w:rFonts w:hint="default" w:ascii="Times New Roman" w:hAnsi="Times New Roman" w:eastAsia="仿宋" w:cs="Times New Roman"/>
          <w:spacing w:val="12"/>
          <w:sz w:val="32"/>
          <w:szCs w:val="32"/>
        </w:rPr>
        <w:t>注：学院学生会代表由主席团成员3名组成，本次代表大会常任代表候选人为当然代表；学生会代表不占用所在学院学生代表团名额，研究生会代表不占用所在学院研究生代表团名。</w:t>
      </w:r>
      <w:r>
        <w:rPr>
          <w:rFonts w:hint="eastAsia" w:ascii="Times New Roman" w:hAnsi="Times New Roman" w:eastAsia="仿宋" w:cs="Times New Roman"/>
          <w:spacing w:val="12"/>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default" w:ascii="Times New Roman" w:hAnsi="Times New Roman" w:eastAsia="楷体" w:cs="Times New Roman"/>
          <w:b w:val="0"/>
          <w:bCs w:val="0"/>
          <w:spacing w:val="12"/>
          <w:sz w:val="32"/>
          <w:szCs w:val="32"/>
          <w:lang w:val="en-US" w:eastAsia="zh-CN"/>
        </w:rPr>
      </w:pPr>
      <w:r>
        <w:rPr>
          <w:rFonts w:hint="default" w:ascii="Times New Roman" w:hAnsi="Times New Roman" w:eastAsia="楷体" w:cs="Times New Roman"/>
          <w:b w:val="0"/>
          <w:bCs w:val="0"/>
          <w:spacing w:val="12"/>
          <w:sz w:val="32"/>
          <w:szCs w:val="32"/>
          <w:lang w:val="en-US" w:eastAsia="zh-CN"/>
        </w:rPr>
        <w:t>（二）各学院学生代表团（共275人）、研究生代表团（共95人）</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eastAsia" w:ascii="Times New Roman" w:hAnsi="Times New Roman" w:eastAsia="仿宋" w:cs="Times New Roman"/>
          <w:spacing w:val="12"/>
          <w:sz w:val="32"/>
          <w:szCs w:val="32"/>
          <w:lang w:val="en-US" w:eastAsia="zh-CN"/>
        </w:rPr>
      </w:pPr>
      <w:r>
        <w:rPr>
          <w:rFonts w:hint="eastAsia" w:ascii="Times New Roman" w:hAnsi="Times New Roman" w:eastAsia="仿宋" w:cs="Times New Roman"/>
          <w:spacing w:val="12"/>
          <w:sz w:val="32"/>
          <w:szCs w:val="32"/>
          <w:lang w:val="en-US" w:eastAsia="zh-CN"/>
        </w:rPr>
        <w:t>各学院学生代表团的代表名额分配要覆盖各个年级、各个专业及主要学生社团，各单位在酝酿选举代表时要确保大一、大二、大三代表人数原则上分别不低于本单位代表总数的20%，大四代表人数原则上不低于本单位代表总数的10%，女代表人数原则上不低于本单位代表总数的25%，并要充分考虑到本单位少数民族学生代表数量。</w:t>
      </w:r>
    </w:p>
    <w:p>
      <w:pPr>
        <w:keepNext w:val="0"/>
        <w:keepLines w:val="0"/>
        <w:pageBreakBefore w:val="0"/>
        <w:widowControl/>
        <w:kinsoku w:val="0"/>
        <w:wordWrap/>
        <w:overflowPunct/>
        <w:topLinePunct w:val="0"/>
        <w:autoSpaceDE w:val="0"/>
        <w:autoSpaceDN w:val="0"/>
        <w:bidi w:val="0"/>
        <w:adjustRightInd w:val="0"/>
        <w:snapToGrid w:val="0"/>
        <w:spacing w:line="560" w:lineRule="exact"/>
        <w:ind w:right="0" w:firstLine="688" w:firstLineChars="200"/>
        <w:jc w:val="both"/>
        <w:textAlignment w:val="baseline"/>
        <w:rPr>
          <w:rFonts w:hint="eastAsia" w:ascii="Times New Roman" w:hAnsi="Times New Roman" w:eastAsia="仿宋" w:cs="Times New Roman"/>
          <w:spacing w:val="12"/>
          <w:sz w:val="32"/>
          <w:szCs w:val="32"/>
          <w:lang w:val="en-US" w:eastAsia="zh-CN"/>
        </w:rPr>
      </w:pPr>
      <w:r>
        <w:rPr>
          <w:rFonts w:hint="eastAsia" w:ascii="Times New Roman" w:hAnsi="Times New Roman" w:eastAsia="仿宋" w:cs="Times New Roman"/>
          <w:spacing w:val="12"/>
          <w:sz w:val="32"/>
          <w:szCs w:val="32"/>
          <w:lang w:val="en-US" w:eastAsia="zh-CN"/>
        </w:rPr>
        <w:t>各学院研究生代表团的代表名额分配要覆盖各个年级、各个专业，在酝酿选举代表时各单位在酝酿选举代表时要确保研一、研二代表人数原则上分别不低于本单位代表总数的20%，研三代表人数原则上不低于本单位代表总数的10%，女代表人数原则上不低于本单位代表总数的25%，并要充分考虑到本单位少数民族学生代表数量。</w:t>
      </w:r>
    </w:p>
    <w:tbl>
      <w:tblPr>
        <w:tblStyle w:val="6"/>
        <w:tblW w:w="892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75"/>
        <w:gridCol w:w="3884"/>
        <w:gridCol w:w="1834"/>
        <w:gridCol w:w="222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176"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rPr>
            </w:pPr>
            <w:r>
              <w:rPr>
                <w:rFonts w:ascii="仿宋" w:hAnsi="仿宋" w:eastAsia="仿宋" w:cs="仿宋"/>
                <w:spacing w:val="-4"/>
                <w:sz w:val="32"/>
                <w:szCs w:val="32"/>
              </w:rPr>
              <w:t>序</w:t>
            </w:r>
            <w:r>
              <w:rPr>
                <w:rFonts w:ascii="仿宋" w:hAnsi="仿宋" w:eastAsia="仿宋" w:cs="仿宋"/>
                <w:spacing w:val="-2"/>
                <w:sz w:val="32"/>
                <w:szCs w:val="32"/>
              </w:rPr>
              <w:t>号</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firstLine="648" w:firstLineChars="200"/>
              <w:jc w:val="center"/>
              <w:textAlignment w:val="baseline"/>
              <w:rPr>
                <w:rFonts w:ascii="仿宋" w:hAnsi="仿宋" w:eastAsia="仿宋" w:cs="仿宋"/>
                <w:sz w:val="32"/>
                <w:szCs w:val="32"/>
              </w:rPr>
            </w:pPr>
            <w:r>
              <w:rPr>
                <w:rFonts w:ascii="仿宋" w:hAnsi="仿宋" w:eastAsia="仿宋" w:cs="仿宋"/>
                <w:spacing w:val="2"/>
                <w:sz w:val="32"/>
                <w:szCs w:val="32"/>
              </w:rPr>
              <w:t>学院</w:t>
            </w:r>
            <w:r>
              <w:rPr>
                <w:rFonts w:ascii="仿宋" w:hAnsi="仿宋" w:eastAsia="仿宋" w:cs="仿宋"/>
                <w:spacing w:val="1"/>
                <w:sz w:val="32"/>
                <w:szCs w:val="32"/>
              </w:rPr>
              <w:t>名称</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rPr>
            </w:pPr>
            <w:r>
              <w:rPr>
                <w:rFonts w:ascii="仿宋" w:hAnsi="仿宋" w:eastAsia="仿宋" w:cs="仿宋"/>
                <w:spacing w:val="7"/>
                <w:sz w:val="32"/>
                <w:szCs w:val="32"/>
              </w:rPr>
              <w:t>学</w:t>
            </w:r>
            <w:r>
              <w:rPr>
                <w:rFonts w:ascii="仿宋" w:hAnsi="仿宋" w:eastAsia="仿宋" w:cs="仿宋"/>
                <w:spacing w:val="4"/>
                <w:sz w:val="32"/>
                <w:szCs w:val="32"/>
              </w:rPr>
              <w:t>生代表团</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rPr>
            </w:pPr>
            <w:r>
              <w:rPr>
                <w:rFonts w:ascii="仿宋" w:hAnsi="仿宋" w:eastAsia="仿宋" w:cs="仿宋"/>
                <w:spacing w:val="13"/>
                <w:sz w:val="32"/>
                <w:szCs w:val="32"/>
              </w:rPr>
              <w:t>研</w:t>
            </w:r>
            <w:r>
              <w:rPr>
                <w:rFonts w:ascii="仿宋" w:hAnsi="仿宋" w:eastAsia="仿宋" w:cs="仿宋"/>
                <w:spacing w:val="11"/>
                <w:sz w:val="32"/>
                <w:szCs w:val="32"/>
              </w:rPr>
              <w:t>究生代表团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1</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6"/>
                <w:sz w:val="32"/>
                <w:szCs w:val="32"/>
                <w:highlight w:val="none"/>
              </w:rPr>
              <w:t>机</w:t>
            </w:r>
            <w:r>
              <w:rPr>
                <w:rFonts w:ascii="仿宋" w:hAnsi="仿宋" w:eastAsia="仿宋" w:cs="仿宋"/>
                <w:spacing w:val="13"/>
                <w:sz w:val="32"/>
                <w:szCs w:val="32"/>
                <w:highlight w:val="none"/>
              </w:rPr>
              <w:t>械动力工程学院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2</w:t>
            </w:r>
            <w:r>
              <w:rPr>
                <w:rFonts w:ascii="Times New Roman" w:hAnsi="Times New Roman" w:eastAsia="Times New Roman" w:cs="Times New Roman"/>
                <w:spacing w:val="1"/>
                <w:sz w:val="32"/>
                <w:szCs w:val="32"/>
                <w:highlight w:val="none"/>
              </w:rPr>
              <w:t>5</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pacing w:val="-15"/>
                <w:sz w:val="32"/>
                <w:szCs w:val="32"/>
                <w:highlight w:val="none"/>
                <w:lang w:val="en-US" w:eastAsia="zh-CN"/>
              </w:rPr>
              <w:t>14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7"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2</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7"/>
                <w:sz w:val="32"/>
                <w:szCs w:val="32"/>
                <w:highlight w:val="none"/>
              </w:rPr>
              <w:t>材</w:t>
            </w:r>
            <w:r>
              <w:rPr>
                <w:rFonts w:ascii="仿宋" w:hAnsi="仿宋" w:eastAsia="仿宋" w:cs="仿宋"/>
                <w:spacing w:val="14"/>
                <w:sz w:val="32"/>
                <w:szCs w:val="32"/>
                <w:highlight w:val="none"/>
              </w:rPr>
              <w:t>料科学与化学工程学院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2</w:t>
            </w:r>
            <w:r>
              <w:rPr>
                <w:rFonts w:ascii="Times New Roman" w:hAnsi="Times New Roman" w:eastAsia="Times New Roman" w:cs="Times New Roman"/>
                <w:spacing w:val="1"/>
                <w:sz w:val="32"/>
                <w:szCs w:val="32"/>
                <w:highlight w:val="none"/>
              </w:rPr>
              <w:t>7</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pacing w:val="-15"/>
                <w:sz w:val="32"/>
                <w:szCs w:val="32"/>
                <w:highlight w:val="none"/>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3</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9"/>
                <w:sz w:val="32"/>
                <w:szCs w:val="32"/>
                <w:highlight w:val="none"/>
              </w:rPr>
              <w:t>电</w:t>
            </w:r>
            <w:r>
              <w:rPr>
                <w:rFonts w:ascii="仿宋" w:hAnsi="仿宋" w:eastAsia="仿宋" w:cs="仿宋"/>
                <w:spacing w:val="6"/>
                <w:sz w:val="32"/>
                <w:szCs w:val="32"/>
                <w:highlight w:val="none"/>
              </w:rPr>
              <w:t>气与电子工程学院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2</w:t>
            </w:r>
            <w:r>
              <w:rPr>
                <w:rFonts w:ascii="Times New Roman" w:hAnsi="Times New Roman" w:eastAsia="Times New Roman" w:cs="Times New Roman"/>
                <w:spacing w:val="1"/>
                <w:sz w:val="32"/>
                <w:szCs w:val="32"/>
                <w:highlight w:val="none"/>
              </w:rPr>
              <w:t>4</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pacing w:val="-15"/>
                <w:sz w:val="32"/>
                <w:szCs w:val="32"/>
                <w:highlight w:val="none"/>
                <w:lang w:val="en-US" w:eastAsia="zh-CN"/>
              </w:rPr>
              <w:t>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4</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2"/>
                <w:sz w:val="32"/>
                <w:szCs w:val="32"/>
                <w:highlight w:val="none"/>
              </w:rPr>
              <w:t>自动化学院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13"/>
                <w:sz w:val="32"/>
                <w:szCs w:val="32"/>
                <w:highlight w:val="none"/>
              </w:rPr>
              <w:t>2</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7"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5</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4"/>
                <w:sz w:val="32"/>
                <w:szCs w:val="32"/>
                <w:highlight w:val="none"/>
              </w:rPr>
              <w:t>计算机科学与技术学院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3</w:t>
            </w:r>
            <w:r>
              <w:rPr>
                <w:rFonts w:ascii="Times New Roman" w:hAnsi="Times New Roman" w:eastAsia="Times New Roman" w:cs="Times New Roman"/>
                <w:spacing w:val="-1"/>
                <w:sz w:val="32"/>
                <w:szCs w:val="32"/>
                <w:highlight w:val="none"/>
              </w:rPr>
              <w:t>4</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9"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6</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6"/>
                <w:sz w:val="32"/>
                <w:szCs w:val="32"/>
                <w:highlight w:val="none"/>
              </w:rPr>
              <w:t>测</w:t>
            </w:r>
            <w:r>
              <w:rPr>
                <w:rFonts w:ascii="仿宋" w:hAnsi="仿宋" w:eastAsia="仿宋" w:cs="仿宋"/>
                <w:spacing w:val="14"/>
                <w:sz w:val="32"/>
                <w:szCs w:val="32"/>
                <w:highlight w:val="none"/>
              </w:rPr>
              <w:t>控技术与通信工程学院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2</w:t>
            </w:r>
            <w:r>
              <w:rPr>
                <w:rFonts w:ascii="Times New Roman" w:hAnsi="Times New Roman" w:eastAsia="Times New Roman" w:cs="Times New Roman"/>
                <w:spacing w:val="1"/>
                <w:sz w:val="32"/>
                <w:szCs w:val="32"/>
                <w:highlight w:val="none"/>
              </w:rPr>
              <w:t>5</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pacing w:val="-15"/>
                <w:sz w:val="32"/>
                <w:szCs w:val="32"/>
                <w:highlight w:val="none"/>
                <w:lang w:val="en-US" w:eastAsia="zh-CN"/>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1"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7</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2"/>
                <w:sz w:val="32"/>
                <w:szCs w:val="32"/>
                <w:highlight w:val="none"/>
              </w:rPr>
              <w:t>建</w:t>
            </w:r>
            <w:r>
              <w:rPr>
                <w:rFonts w:ascii="仿宋" w:hAnsi="仿宋" w:eastAsia="仿宋" w:cs="仿宋"/>
                <w:spacing w:val="11"/>
                <w:sz w:val="32"/>
                <w:szCs w:val="32"/>
                <w:highlight w:val="none"/>
              </w:rPr>
              <w:t>筑工程学院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15"/>
                <w:sz w:val="32"/>
                <w:szCs w:val="32"/>
                <w:highlight w:val="none"/>
              </w:rPr>
              <w:t>1</w:t>
            </w:r>
            <w:r>
              <w:rPr>
                <w:rFonts w:ascii="Times New Roman" w:hAnsi="Times New Roman" w:eastAsia="Times New Roman" w:cs="Times New Roman"/>
                <w:spacing w:val="-13"/>
                <w:sz w:val="32"/>
                <w:szCs w:val="32"/>
                <w:highlight w:val="none"/>
              </w:rPr>
              <w:t>3</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sz w:val="32"/>
                <w:szCs w:val="32"/>
                <w:highlight w:val="none"/>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7"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8</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3"/>
                <w:sz w:val="32"/>
                <w:szCs w:val="32"/>
                <w:highlight w:val="none"/>
              </w:rPr>
              <w:t>理学</w:t>
            </w:r>
            <w:r>
              <w:rPr>
                <w:rFonts w:ascii="仿宋" w:hAnsi="仿宋" w:eastAsia="仿宋" w:cs="仿宋"/>
                <w:spacing w:val="2"/>
                <w:sz w:val="32"/>
                <w:szCs w:val="32"/>
                <w:highlight w:val="none"/>
              </w:rPr>
              <w:t>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7</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sz w:val="32"/>
                <w:szCs w:val="32"/>
                <w:highlight w:val="none"/>
                <w:lang w:val="en-US" w:eastAsia="zh-CN"/>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hint="eastAsia"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9</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2"/>
                <w:sz w:val="32"/>
                <w:szCs w:val="32"/>
                <w:highlight w:val="none"/>
              </w:rPr>
              <w:t>经济与管理学</w:t>
            </w:r>
            <w:r>
              <w:rPr>
                <w:rFonts w:ascii="仿宋" w:hAnsi="仿宋" w:eastAsia="仿宋" w:cs="仿宋"/>
                <w:spacing w:val="11"/>
                <w:sz w:val="32"/>
                <w:szCs w:val="32"/>
                <w:highlight w:val="none"/>
              </w:rPr>
              <w:t>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2"/>
                <w:sz w:val="32"/>
                <w:szCs w:val="32"/>
                <w:highlight w:val="none"/>
              </w:rPr>
              <w:t>2</w:t>
            </w:r>
            <w:r>
              <w:rPr>
                <w:rFonts w:ascii="Times New Roman" w:hAnsi="Times New Roman" w:eastAsia="Times New Roman" w:cs="Times New Roman"/>
                <w:spacing w:val="1"/>
                <w:sz w:val="32"/>
                <w:szCs w:val="32"/>
                <w:highlight w:val="none"/>
              </w:rPr>
              <w:t>2</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10</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8"/>
                <w:sz w:val="32"/>
                <w:szCs w:val="32"/>
                <w:highlight w:val="none"/>
              </w:rPr>
              <w:t>外国语学院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15"/>
                <w:sz w:val="32"/>
                <w:szCs w:val="32"/>
                <w:highlight w:val="none"/>
              </w:rPr>
              <w:t>1</w:t>
            </w:r>
            <w:r>
              <w:rPr>
                <w:rFonts w:ascii="Times New Roman" w:hAnsi="Times New Roman" w:eastAsia="Times New Roman" w:cs="Times New Roman"/>
                <w:spacing w:val="-13"/>
                <w:sz w:val="32"/>
                <w:szCs w:val="32"/>
                <w:highlight w:val="none"/>
              </w:rPr>
              <w:t>1</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sz w:val="32"/>
                <w:szCs w:val="32"/>
                <w:highlight w:val="none"/>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88"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11</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10"/>
                <w:sz w:val="32"/>
                <w:szCs w:val="32"/>
                <w:highlight w:val="none"/>
              </w:rPr>
              <w:t>马克思主义学院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3</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sz w:val="32"/>
                <w:szCs w:val="32"/>
                <w:highlight w:val="none"/>
                <w:lang w:val="en-US" w:eastAsia="zh-CN"/>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90" w:hRule="atLeast"/>
        </w:trPr>
        <w:tc>
          <w:tcPr>
            <w:tcW w:w="975"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宋体" w:cs="Times New Roman"/>
                <w:sz w:val="32"/>
                <w:szCs w:val="32"/>
                <w:highlight w:val="none"/>
                <w:lang w:val="en-US" w:eastAsia="zh-CN"/>
              </w:rPr>
            </w:pPr>
            <w:r>
              <w:rPr>
                <w:rFonts w:hint="eastAsia" w:ascii="Times New Roman" w:hAnsi="Times New Roman" w:eastAsia="宋体" w:cs="Times New Roman"/>
                <w:sz w:val="32"/>
                <w:szCs w:val="32"/>
                <w:highlight w:val="none"/>
                <w:lang w:val="en-US" w:eastAsia="zh-CN"/>
              </w:rPr>
              <w:t>12</w:t>
            </w:r>
          </w:p>
        </w:tc>
        <w:tc>
          <w:tcPr>
            <w:tcW w:w="388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仿宋" w:hAnsi="仿宋" w:eastAsia="仿宋" w:cs="仿宋"/>
                <w:sz w:val="32"/>
                <w:szCs w:val="32"/>
                <w:highlight w:val="none"/>
              </w:rPr>
            </w:pPr>
            <w:r>
              <w:rPr>
                <w:rFonts w:ascii="仿宋" w:hAnsi="仿宋" w:eastAsia="仿宋" w:cs="仿宋"/>
                <w:spacing w:val="5"/>
                <w:sz w:val="32"/>
                <w:szCs w:val="32"/>
                <w:highlight w:val="none"/>
              </w:rPr>
              <w:t>荣</w:t>
            </w:r>
            <w:r>
              <w:rPr>
                <w:rFonts w:ascii="仿宋" w:hAnsi="仿宋" w:eastAsia="仿宋" w:cs="仿宋"/>
                <w:spacing w:val="4"/>
                <w:sz w:val="32"/>
                <w:szCs w:val="32"/>
                <w:highlight w:val="none"/>
              </w:rPr>
              <w:t>成学院</w:t>
            </w:r>
          </w:p>
        </w:tc>
        <w:tc>
          <w:tcPr>
            <w:tcW w:w="1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pacing w:val="-1"/>
                <w:sz w:val="32"/>
                <w:szCs w:val="32"/>
                <w:highlight w:val="none"/>
              </w:rPr>
              <w:t>72</w:t>
            </w:r>
          </w:p>
        </w:tc>
        <w:tc>
          <w:tcPr>
            <w:tcW w:w="2229" w:type="dxa"/>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jc w:val="center"/>
              <w:textAlignment w:val="baseline"/>
              <w:rPr>
                <w:rFonts w:ascii="Times New Roman" w:hAnsi="Times New Roman" w:eastAsia="Times New Roman" w:cs="Times New Roman"/>
                <w:sz w:val="32"/>
                <w:szCs w:val="32"/>
                <w:highlight w:val="none"/>
              </w:rPr>
            </w:pPr>
            <w:r>
              <w:rPr>
                <w:rFonts w:ascii="Times New Roman" w:hAnsi="Times New Roman" w:eastAsia="Times New Roman" w:cs="Times New Roman"/>
                <w:sz w:val="32"/>
                <w:szCs w:val="32"/>
                <w:highlight w:val="none"/>
              </w:rPr>
              <w:t>0</w:t>
            </w:r>
          </w:p>
        </w:tc>
      </w:tr>
    </w:tbl>
    <w:p>
      <w:pPr>
        <w:keepNext w:val="0"/>
        <w:keepLines w:val="0"/>
        <w:pageBreakBefore w:val="0"/>
        <w:widowControl/>
        <w:kinsoku w:val="0"/>
        <w:wordWrap/>
        <w:overflowPunct/>
        <w:topLinePunct w:val="0"/>
        <w:autoSpaceDE w:val="0"/>
        <w:autoSpaceDN w:val="0"/>
        <w:bidi w:val="0"/>
        <w:adjustRightInd w:val="0"/>
        <w:snapToGrid w:val="0"/>
        <w:spacing w:before="101" w:line="560" w:lineRule="exact"/>
        <w:ind w:firstLine="680" w:firstLineChars="200"/>
        <w:jc w:val="both"/>
        <w:textAlignment w:val="baseline"/>
        <w:rPr>
          <w:rFonts w:ascii="黑体" w:hAnsi="黑体" w:eastAsia="黑体" w:cs="黑体"/>
          <w:sz w:val="32"/>
          <w:szCs w:val="32"/>
        </w:rPr>
      </w:pPr>
      <w:r>
        <w:rPr>
          <w:rFonts w:ascii="黑体" w:hAnsi="黑体" w:eastAsia="黑体" w:cs="黑体"/>
          <w:spacing w:val="10"/>
          <w:sz w:val="32"/>
          <w:szCs w:val="32"/>
        </w:rPr>
        <w:t>三</w:t>
      </w:r>
      <w:r>
        <w:rPr>
          <w:rFonts w:ascii="黑体" w:hAnsi="黑体" w:eastAsia="黑体" w:cs="黑体"/>
          <w:spacing w:val="7"/>
          <w:sz w:val="32"/>
          <w:szCs w:val="32"/>
        </w:rPr>
        <w:t>、代表产生办法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仿宋" w:hAnsi="仿宋" w:eastAsia="仿宋" w:cs="仿宋"/>
          <w:spacing w:val="20"/>
          <w:sz w:val="32"/>
          <w:szCs w:val="32"/>
        </w:rPr>
      </w:pPr>
      <w:r>
        <w:rPr>
          <w:rFonts w:hint="eastAsia" w:ascii="仿宋" w:hAnsi="仿宋" w:eastAsia="仿宋" w:cs="仿宋"/>
          <w:spacing w:val="20"/>
          <w:sz w:val="32"/>
          <w:szCs w:val="32"/>
        </w:rPr>
        <w:t>各选举单位出席大会的正式代表人选，应根据实际情况，在学院党委的领导下，在学院团委的指导下，充分酝酿，层层推选，应经班级团支部推荐、学生代表会议(研究生代表会议)选举产生本单位正式代表候选人，并经筹委会代表资格审查小组审查后予以确认为正式代表。</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楷体" w:hAnsi="楷体" w:eastAsia="楷体" w:cs="楷体"/>
          <w:b w:val="0"/>
          <w:bCs w:val="0"/>
          <w:spacing w:val="20"/>
          <w:sz w:val="32"/>
          <w:szCs w:val="32"/>
        </w:rPr>
      </w:pPr>
      <w:r>
        <w:rPr>
          <w:rFonts w:hint="eastAsia" w:ascii="楷体" w:hAnsi="楷体" w:eastAsia="楷体" w:cs="楷体"/>
          <w:b w:val="0"/>
          <w:bCs w:val="0"/>
          <w:spacing w:val="20"/>
          <w:sz w:val="32"/>
          <w:szCs w:val="32"/>
          <w:lang w:eastAsia="zh-CN"/>
        </w:rPr>
        <w:t>（</w:t>
      </w:r>
      <w:r>
        <w:rPr>
          <w:rFonts w:hint="eastAsia" w:ascii="楷体" w:hAnsi="楷体" w:eastAsia="楷体" w:cs="楷体"/>
          <w:b w:val="0"/>
          <w:bCs w:val="0"/>
          <w:spacing w:val="20"/>
          <w:sz w:val="32"/>
          <w:szCs w:val="32"/>
          <w:lang w:val="en-US" w:eastAsia="zh-CN"/>
        </w:rPr>
        <w:t>一</w:t>
      </w:r>
      <w:r>
        <w:rPr>
          <w:rFonts w:hint="eastAsia" w:ascii="楷体" w:hAnsi="楷体" w:eastAsia="楷体" w:cs="楷体"/>
          <w:b w:val="0"/>
          <w:bCs w:val="0"/>
          <w:spacing w:val="20"/>
          <w:sz w:val="32"/>
          <w:szCs w:val="32"/>
          <w:lang w:eastAsia="zh-CN"/>
        </w:rPr>
        <w:t>）</w:t>
      </w:r>
      <w:r>
        <w:rPr>
          <w:rFonts w:hint="eastAsia" w:ascii="楷体" w:hAnsi="楷体" w:eastAsia="楷体" w:cs="楷体"/>
          <w:b w:val="0"/>
          <w:bCs w:val="0"/>
          <w:spacing w:val="20"/>
          <w:sz w:val="32"/>
          <w:szCs w:val="32"/>
        </w:rPr>
        <w:t>酝酿代表候选人预备人选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仿宋" w:hAnsi="仿宋" w:eastAsia="仿宋" w:cs="仿宋"/>
          <w:spacing w:val="20"/>
          <w:sz w:val="32"/>
          <w:szCs w:val="32"/>
        </w:rPr>
      </w:pPr>
      <w:r>
        <w:rPr>
          <w:rFonts w:hint="eastAsia" w:ascii="仿宋" w:hAnsi="仿宋" w:eastAsia="仿宋" w:cs="仿宋"/>
          <w:spacing w:val="20"/>
          <w:sz w:val="32"/>
          <w:szCs w:val="32"/>
        </w:rPr>
        <w:t>各院学生会、研究生会根据代表条件、名额分配和构成原则，组织班级团支部按照民主程序进行代表候选人初步人选的酝酿提名。各班级团支部对推荐提名情况进行汇总并报本院学生会。各班级团支部应根据代表条件及本代表团分配名额，酝酿提出多于本单位应选名额20%的符合条件的代表候选人预备人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楷体" w:hAnsi="楷体" w:eastAsia="楷体" w:cs="楷体"/>
          <w:b w:val="0"/>
          <w:bCs w:val="0"/>
          <w:spacing w:val="20"/>
          <w:sz w:val="32"/>
          <w:szCs w:val="32"/>
          <w:lang w:eastAsia="zh-CN"/>
        </w:rPr>
      </w:pPr>
      <w:r>
        <w:rPr>
          <w:rFonts w:hint="eastAsia" w:ascii="楷体" w:hAnsi="楷体" w:eastAsia="楷体" w:cs="楷体"/>
          <w:b w:val="0"/>
          <w:bCs w:val="0"/>
          <w:spacing w:val="20"/>
          <w:sz w:val="32"/>
          <w:szCs w:val="32"/>
          <w:lang w:eastAsia="zh-CN"/>
        </w:rPr>
        <w:t>（</w:t>
      </w:r>
      <w:r>
        <w:rPr>
          <w:rFonts w:hint="eastAsia" w:ascii="楷体" w:hAnsi="楷体" w:eastAsia="楷体" w:cs="楷体"/>
          <w:b w:val="0"/>
          <w:bCs w:val="0"/>
          <w:spacing w:val="20"/>
          <w:sz w:val="32"/>
          <w:szCs w:val="32"/>
          <w:lang w:val="en-US" w:eastAsia="zh-CN"/>
        </w:rPr>
        <w:t>二</w:t>
      </w:r>
      <w:r>
        <w:rPr>
          <w:rFonts w:hint="eastAsia" w:ascii="楷体" w:hAnsi="楷体" w:eastAsia="楷体" w:cs="楷体"/>
          <w:b w:val="0"/>
          <w:bCs w:val="0"/>
          <w:spacing w:val="20"/>
          <w:sz w:val="32"/>
          <w:szCs w:val="32"/>
          <w:lang w:eastAsia="zh-CN"/>
        </w:rPr>
        <w:t>）代表的选举</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仿宋" w:hAnsi="仿宋" w:eastAsia="仿宋" w:cs="仿宋"/>
          <w:spacing w:val="20"/>
          <w:sz w:val="32"/>
          <w:szCs w:val="32"/>
        </w:rPr>
      </w:pPr>
      <w:r>
        <w:rPr>
          <w:rFonts w:hint="eastAsia" w:ascii="仿宋" w:hAnsi="仿宋" w:eastAsia="仿宋" w:cs="仿宋"/>
          <w:spacing w:val="20"/>
          <w:sz w:val="32"/>
          <w:szCs w:val="32"/>
        </w:rPr>
        <w:t>代表候选人预备人选酝酿提出后，召开班会进行民主投票选举，并把当选代表候选人预备人选名单报所在学院团委审查。各学院团委组织召开学生代表会议(研究代表会议)选举产生本单位正式代表候选人，有选举权的到会人数超过应到会人数的三分之二，会议有效，赞成票超过实到会有选举权人数的一半，确认当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hint="eastAsia" w:ascii="楷体" w:hAnsi="楷体" w:eastAsia="楷体" w:cs="楷体"/>
          <w:b w:val="0"/>
          <w:bCs w:val="0"/>
          <w:spacing w:val="20"/>
          <w:sz w:val="32"/>
          <w:szCs w:val="32"/>
          <w:lang w:eastAsia="zh-CN"/>
        </w:rPr>
      </w:pPr>
      <w:r>
        <w:rPr>
          <w:rFonts w:hint="eastAsia" w:ascii="楷体" w:hAnsi="楷体" w:eastAsia="楷体" w:cs="楷体"/>
          <w:b w:val="0"/>
          <w:bCs w:val="0"/>
          <w:spacing w:val="20"/>
          <w:sz w:val="32"/>
          <w:szCs w:val="32"/>
          <w:lang w:eastAsia="zh-CN"/>
        </w:rPr>
        <w:t>（</w:t>
      </w:r>
      <w:r>
        <w:rPr>
          <w:rFonts w:hint="eastAsia" w:ascii="楷体" w:hAnsi="楷体" w:eastAsia="楷体" w:cs="楷体"/>
          <w:b w:val="0"/>
          <w:bCs w:val="0"/>
          <w:spacing w:val="20"/>
          <w:sz w:val="32"/>
          <w:szCs w:val="32"/>
          <w:lang w:val="en-US" w:eastAsia="zh-CN"/>
        </w:rPr>
        <w:t>三</w:t>
      </w:r>
      <w:r>
        <w:rPr>
          <w:rFonts w:hint="eastAsia" w:ascii="楷体" w:hAnsi="楷体" w:eastAsia="楷体" w:cs="楷体"/>
          <w:b w:val="0"/>
          <w:bCs w:val="0"/>
          <w:spacing w:val="20"/>
          <w:sz w:val="32"/>
          <w:szCs w:val="32"/>
          <w:lang w:eastAsia="zh-CN"/>
        </w:rPr>
        <w:t>）代表的上报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right="0" w:firstLine="720" w:firstLineChars="200"/>
        <w:jc w:val="both"/>
        <w:textAlignment w:val="baseline"/>
        <w:rPr>
          <w:rFonts w:ascii="仿宋" w:hAnsi="仿宋" w:eastAsia="仿宋" w:cs="仿宋"/>
          <w:sz w:val="32"/>
          <w:szCs w:val="32"/>
        </w:rPr>
      </w:pPr>
      <w:r>
        <w:rPr>
          <w:rFonts w:hint="eastAsia" w:ascii="仿宋" w:hAnsi="仿宋" w:eastAsia="仿宋" w:cs="仿宋"/>
          <w:spacing w:val="20"/>
          <w:sz w:val="32"/>
          <w:szCs w:val="32"/>
        </w:rPr>
        <w:t>各学院团委审查后，把本学院正式代表候选人名单报校代表大会筹委会，筹委会代表资格审查小组对各学院进行代表选举的程序、方法及代表构成是否合理等进行审查，代表的产生不符合规定程序的，将责成原选举单位重新进行选举；代表不具备资格的，将责成原选举单位撤换代表，筹委会代表资格审查小组在公示无异议后报学校党委、黑龙江省学联批准同意。</w:t>
      </w:r>
    </w:p>
    <w:sectPr>
      <w:footerReference r:id="rId3" w:type="default"/>
      <w:pgSz w:w="11910" w:h="16840"/>
      <w:pgMar w:top="2098" w:right="1474" w:bottom="1984" w:left="1587" w:header="850" w:footer="1587"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DF35D68-D0DD-427A-8147-25C83F79D9D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C2B1684B-D804-4334-8736-7D5BDEFCAD15}"/>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embedRegular r:id="rId3" w:fontKey="{06418E81-8152-4082-98A8-8D78A6CC9EFA}"/>
  </w:font>
  <w:font w:name="楷体">
    <w:panose1 w:val="02010609060101010101"/>
    <w:charset w:val="86"/>
    <w:family w:val="auto"/>
    <w:pitch w:val="default"/>
    <w:sig w:usb0="800002BF" w:usb1="38CF7CFA" w:usb2="00000016" w:usb3="00000000" w:csb0="00040001" w:csb1="00000000"/>
    <w:embedRegular r:id="rId4" w:fontKey="{3D0B7964-1FE5-44DA-990A-55572F3457B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wordWrap w:val="0"/>
                            <w:jc w:val="right"/>
                            <w:rPr>
                              <w:rFonts w:hint="default" w:ascii="Times New Roman" w:hAnsi="Times New Roman" w:cs="Times New Roman" w:eastAsia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wordWrap w:val="0"/>
                      <w:jc w:val="right"/>
                      <w:rPr>
                        <w:rFonts w:hint="default" w:ascii="Times New Roman" w:hAnsi="Times New Roman" w:cs="Times New Roman" w:eastAsia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1"/>
  <w:bordersDoNotSurroundFooter w:val="1"/>
  <w:documentProtection w:enforcement="0"/>
  <w:defaultTabStop w:val="420"/>
  <w:characterSpacingControl w:val="doNotCompress"/>
  <w:compat>
    <w:spaceForUL/>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RhMzg0ZDU2ZDU0NmZiZWVlZmIxMzM5MjZlNDU1ZDkifQ=="/>
  </w:docVars>
  <w:rsids>
    <w:rsidRoot w:val="00223898"/>
    <w:rsid w:val="000362A0"/>
    <w:rsid w:val="000373AB"/>
    <w:rsid w:val="001C782A"/>
    <w:rsid w:val="00223898"/>
    <w:rsid w:val="00300BD5"/>
    <w:rsid w:val="004353DE"/>
    <w:rsid w:val="007C3BA6"/>
    <w:rsid w:val="008B31F6"/>
    <w:rsid w:val="00A4065F"/>
    <w:rsid w:val="00B81282"/>
    <w:rsid w:val="00CA7382"/>
    <w:rsid w:val="09B434E5"/>
    <w:rsid w:val="10982CE6"/>
    <w:rsid w:val="181B0AEA"/>
    <w:rsid w:val="1D9676D0"/>
    <w:rsid w:val="274D73FD"/>
    <w:rsid w:val="2C402800"/>
    <w:rsid w:val="400960C7"/>
    <w:rsid w:val="43EA7528"/>
    <w:rsid w:val="50894708"/>
    <w:rsid w:val="52E635B0"/>
    <w:rsid w:val="55F40C36"/>
    <w:rsid w:val="57956CCB"/>
    <w:rsid w:val="5A037476"/>
    <w:rsid w:val="5CA603ED"/>
    <w:rsid w:val="5D3C2122"/>
    <w:rsid w:val="62296470"/>
    <w:rsid w:val="788C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cs="Arial" w:eastAsiaTheme="minorEastAsia"/>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1877</Words>
  <Characters>1933</Characters>
  <Lines>15</Lines>
  <Paragraphs>4</Paragraphs>
  <TotalTime>4</TotalTime>
  <ScaleCrop>false</ScaleCrop>
  <LinksUpToDate>false</LinksUpToDate>
  <CharactersWithSpaces>1933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2022-10-20T15:42:00Z</dcterms:created>
  <dc:creator>Fanerla</dc:creator>
  <cp:lastModifiedBy>Fanerla</cp:lastModifiedBy>
  <cp:lastPrinted>2022-11-07T01:25:00Z</cp:lastPrinted>
  <dcterms:modified xsi:type="dcterms:W3CDTF">2022-11-07T06:03:49Z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2022-10-20T22:47:29Z</vt:filetime>
  </property>
  <property fmtid="{D5CDD505-2E9C-101B-9397-08002B2CF9AE}" pid="4" name="KSOProductBuildVer">
    <vt:lpwstr>2052-11.3.0.8775</vt:lpwstr>
  </property>
  <property fmtid="{D5CDD505-2E9C-101B-9397-08002B2CF9AE}" pid="5" name="ICV">
    <vt:lpwstr>025D351897794F8C94D5F0B6EE447170</vt:lpwstr>
  </property>
</Properties>
</file>