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学院团委团支部工作手册检查情况报告</w:t>
      </w:r>
    </w:p>
    <w:tbl>
      <w:tblPr>
        <w:tblStyle w:val="3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团支部数量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检查团支部数量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团支部工作手册记录情况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团支部会议及开展活动情况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检查存在问题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意见及建议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学院团委（公章）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年    月    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CD9EF79-1D1C-4754-8F94-593B905B67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98EF68-B1A0-4EDC-9C6D-59A986993DD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DCD9CDAB-4B88-47DB-9D40-0336E3B65E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YmU1NjdjYzc2MTNkMGQ4ZTY5NTQ0ZmIzYTgyZGMifQ=="/>
  </w:docVars>
  <w:rsids>
    <w:rsidRoot w:val="4742123C"/>
    <w:rsid w:val="36D02FA8"/>
    <w:rsid w:val="3DEE7BFB"/>
    <w:rsid w:val="4742123C"/>
    <w:rsid w:val="764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2022-11-21T02:19:00Z</dcterms:created>
  <dc:creator>Fanerla</dc:creator>
  <cp:lastModifiedBy>默默无闻无私奉献的胡同学</cp:lastModifiedBy>
  <dcterms:modified xsi:type="dcterms:W3CDTF">2023-11-09T13:14:53Z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1F99380CF9E5498E8667A42F173B2DEB_12</vt:lpwstr>
  </property>
</Properties>
</file>