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316F2">
      <w:pPr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1</w:t>
      </w:r>
    </w:p>
    <w:p w14:paraId="0501B498">
      <w:pPr>
        <w:spacing w:before="156" w:beforeLines="50"/>
        <w:jc w:val="center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校团委兼职团干部（研究生）岗位职数、条件一览表</w:t>
      </w:r>
    </w:p>
    <w:tbl>
      <w:tblPr>
        <w:tblStyle w:val="7"/>
        <w:tblW w:w="133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1467"/>
        <w:gridCol w:w="10245"/>
      </w:tblGrid>
      <w:tr w14:paraId="097E8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1638" w:type="dxa"/>
            <w:vAlign w:val="center"/>
          </w:tcPr>
          <w:p w14:paraId="3E59E5E3">
            <w:pPr>
              <w:jc w:val="center"/>
              <w:rPr>
                <w:rFonts w:hint="eastAsia" w:ascii="黑体" w:hAnsi="黑体" w:eastAsia="黑体"/>
                <w:sz w:val="24"/>
                <w:szCs w:val="28"/>
              </w:rPr>
            </w:pPr>
            <w:r>
              <w:rPr>
                <w:rFonts w:hint="eastAsia" w:ascii="黑体" w:hAnsi="黑体" w:eastAsia="黑体"/>
                <w:sz w:val="24"/>
                <w:szCs w:val="28"/>
              </w:rPr>
              <w:t>岗位</w:t>
            </w:r>
          </w:p>
        </w:tc>
        <w:tc>
          <w:tcPr>
            <w:tcW w:w="1467" w:type="dxa"/>
            <w:vAlign w:val="center"/>
          </w:tcPr>
          <w:p w14:paraId="0F82C178">
            <w:pPr>
              <w:jc w:val="center"/>
              <w:rPr>
                <w:rFonts w:hint="eastAsia" w:ascii="黑体" w:hAnsi="黑体" w:eastAsia="黑体"/>
                <w:sz w:val="24"/>
                <w:szCs w:val="28"/>
              </w:rPr>
            </w:pPr>
            <w:r>
              <w:rPr>
                <w:rFonts w:hint="eastAsia" w:ascii="黑体" w:hAnsi="黑体" w:eastAsia="黑体"/>
                <w:sz w:val="24"/>
                <w:szCs w:val="28"/>
              </w:rPr>
              <w:t>岗位人数</w:t>
            </w:r>
          </w:p>
        </w:tc>
        <w:tc>
          <w:tcPr>
            <w:tcW w:w="10245" w:type="dxa"/>
            <w:vAlign w:val="center"/>
          </w:tcPr>
          <w:p w14:paraId="2CC37CFA">
            <w:pPr>
              <w:jc w:val="center"/>
              <w:rPr>
                <w:rFonts w:hint="eastAsia" w:ascii="黑体" w:hAnsi="黑体" w:eastAsia="黑体"/>
                <w:sz w:val="24"/>
                <w:szCs w:val="28"/>
              </w:rPr>
            </w:pPr>
            <w:r>
              <w:rPr>
                <w:rFonts w:hint="eastAsia" w:ascii="黑体" w:hAnsi="黑体" w:eastAsia="黑体"/>
                <w:sz w:val="24"/>
                <w:szCs w:val="28"/>
              </w:rPr>
              <w:t>岗位条件</w:t>
            </w:r>
          </w:p>
        </w:tc>
      </w:tr>
      <w:tr w14:paraId="57E66E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3" w:hRule="atLeast"/>
          <w:jc w:val="center"/>
        </w:trPr>
        <w:tc>
          <w:tcPr>
            <w:tcW w:w="1638" w:type="dxa"/>
            <w:vAlign w:val="center"/>
          </w:tcPr>
          <w:p w14:paraId="7D1926F9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校团委</w:t>
            </w:r>
          </w:p>
          <w:p w14:paraId="1D4FD9B0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副书记</w:t>
            </w:r>
          </w:p>
        </w:tc>
        <w:tc>
          <w:tcPr>
            <w:tcW w:w="1467" w:type="dxa"/>
            <w:vAlign w:val="center"/>
          </w:tcPr>
          <w:p w14:paraId="1A67DA67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2</w:t>
            </w:r>
            <w:r>
              <w:rPr>
                <w:sz w:val="24"/>
                <w:szCs w:val="32"/>
              </w:rPr>
              <w:t>名</w:t>
            </w:r>
          </w:p>
        </w:tc>
        <w:tc>
          <w:tcPr>
            <w:tcW w:w="10245" w:type="dxa"/>
            <w:vAlign w:val="center"/>
          </w:tcPr>
          <w:p w14:paraId="2EDA9650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1.共青团员或中共党员（含预备党员），理想信念坚定，具有履行职责所需要的理论素养、政策水平和写作能力，具有坚定的政治立场和政治方向，认真贯彻执行党的路线、方针、政策；</w:t>
            </w:r>
          </w:p>
          <w:p w14:paraId="2FB5E122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2.全校在读全日制博士研究生、硕士研究生；</w:t>
            </w:r>
          </w:p>
          <w:p w14:paraId="0E586E72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3.曾在校、院两级</w:t>
            </w:r>
            <w:r>
              <w:rPr>
                <w:rFonts w:hint="eastAsia"/>
                <w:sz w:val="24"/>
                <w:szCs w:val="32"/>
              </w:rPr>
              <w:t>研究生</w:t>
            </w:r>
            <w:r>
              <w:rPr>
                <w:sz w:val="24"/>
                <w:szCs w:val="32"/>
              </w:rPr>
              <w:t>组织中担任至少一年主要</w:t>
            </w:r>
            <w:r>
              <w:rPr>
                <w:rFonts w:hint="eastAsia"/>
                <w:sz w:val="24"/>
                <w:szCs w:val="32"/>
              </w:rPr>
              <w:t>团学骨干</w:t>
            </w:r>
            <w:r>
              <w:rPr>
                <w:sz w:val="24"/>
                <w:szCs w:val="32"/>
              </w:rPr>
              <w:t>；</w:t>
            </w:r>
          </w:p>
          <w:p w14:paraId="2750EE37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4.具有良好的道德品质和精神风貌，遵纪守法，爱岗敬业，团结协作，责任心强；</w:t>
            </w:r>
          </w:p>
          <w:p w14:paraId="2E15EF7D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5.热心共青团及青年工作，在任职期间有充足的时间和精力履行岗位职责；</w:t>
            </w:r>
          </w:p>
          <w:p w14:paraId="77345387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6.在读期间未受任何处分。</w:t>
            </w:r>
          </w:p>
        </w:tc>
      </w:tr>
      <w:tr w14:paraId="22AE5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38" w:type="dxa"/>
            <w:vAlign w:val="center"/>
          </w:tcPr>
          <w:p w14:paraId="684CE9C5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校团委</w:t>
            </w:r>
          </w:p>
          <w:p w14:paraId="47733CF1">
            <w:pPr>
              <w:jc w:val="center"/>
              <w:rPr>
                <w:rFonts w:hint="eastAsia" w:eastAsia="仿宋"/>
                <w:sz w:val="24"/>
                <w:szCs w:val="32"/>
                <w:lang w:val="en-US" w:eastAsia="zh-CN"/>
              </w:rPr>
            </w:pPr>
            <w:r>
              <w:rPr>
                <w:sz w:val="24"/>
                <w:szCs w:val="32"/>
              </w:rPr>
              <w:t>组织建设</w:t>
            </w:r>
            <w:r>
              <w:rPr>
                <w:rFonts w:hint="eastAsia"/>
                <w:sz w:val="24"/>
                <w:szCs w:val="32"/>
              </w:rPr>
              <w:t>科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干事</w:t>
            </w:r>
          </w:p>
        </w:tc>
        <w:tc>
          <w:tcPr>
            <w:tcW w:w="1467" w:type="dxa"/>
            <w:vAlign w:val="center"/>
          </w:tcPr>
          <w:p w14:paraId="5A6C13B4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2-4</w:t>
            </w:r>
            <w:r>
              <w:rPr>
                <w:sz w:val="24"/>
                <w:szCs w:val="32"/>
              </w:rPr>
              <w:t>名</w:t>
            </w:r>
          </w:p>
        </w:tc>
        <w:tc>
          <w:tcPr>
            <w:tcW w:w="10245" w:type="dxa"/>
            <w:vAlign w:val="center"/>
          </w:tcPr>
          <w:p w14:paraId="2B7C10B7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1.共青团员或中共党员（含预备党员），理想信念坚定，认真贯彻执行党的路线、方针、政策；</w:t>
            </w:r>
          </w:p>
          <w:p w14:paraId="08CF94D4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2.全校在读全日制博士研究生、硕士研究生；</w:t>
            </w:r>
          </w:p>
          <w:p w14:paraId="65984032">
            <w:pPr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3.了解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基础团务工作或团纪工作</w:t>
            </w:r>
            <w:r>
              <w:rPr>
                <w:sz w:val="24"/>
                <w:szCs w:val="32"/>
              </w:rPr>
              <w:t>；</w:t>
            </w:r>
          </w:p>
          <w:p w14:paraId="79747C73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4</w:t>
            </w:r>
            <w:r>
              <w:rPr>
                <w:sz w:val="24"/>
                <w:szCs w:val="32"/>
              </w:rPr>
              <w:t>.具备胜任岗位的组织协调能力、业务水平和实践经验；</w:t>
            </w:r>
          </w:p>
          <w:p w14:paraId="7AB4B9FE">
            <w:pPr>
              <w:rPr>
                <w:rFonts w:hint="eastAsia"/>
                <w:sz w:val="24"/>
                <w:szCs w:val="32"/>
                <w:lang w:eastAsia="zh-CN"/>
              </w:rPr>
            </w:pPr>
            <w:r>
              <w:rPr>
                <w:rFonts w:hint="eastAsia"/>
                <w:sz w:val="24"/>
                <w:szCs w:val="32"/>
              </w:rPr>
              <w:t>5</w:t>
            </w:r>
            <w:r>
              <w:rPr>
                <w:sz w:val="24"/>
                <w:szCs w:val="32"/>
              </w:rPr>
              <w:t>.能把握高校共青团工作特点，熟悉学生思想政治工作</w:t>
            </w:r>
            <w:r>
              <w:rPr>
                <w:rFonts w:hint="eastAsia"/>
                <w:sz w:val="24"/>
                <w:szCs w:val="32"/>
                <w:lang w:eastAsia="zh-CN"/>
              </w:rPr>
              <w:t>；</w:t>
            </w:r>
          </w:p>
          <w:p w14:paraId="44F862F9">
            <w:pPr>
              <w:rPr>
                <w:rFonts w:hint="eastAsia"/>
                <w:sz w:val="24"/>
                <w:szCs w:val="32"/>
                <w:lang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6</w:t>
            </w:r>
            <w:r>
              <w:rPr>
                <w:sz w:val="24"/>
                <w:szCs w:val="32"/>
              </w:rPr>
              <w:t>.具有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基层团组织工作</w:t>
            </w:r>
            <w:r>
              <w:rPr>
                <w:rFonts w:hint="eastAsia"/>
                <w:sz w:val="24"/>
                <w:szCs w:val="32"/>
              </w:rPr>
              <w:t>经历者</w:t>
            </w:r>
            <w:r>
              <w:rPr>
                <w:sz w:val="24"/>
                <w:szCs w:val="32"/>
              </w:rPr>
              <w:t>优先考虑</w:t>
            </w:r>
            <w:r>
              <w:rPr>
                <w:rFonts w:hint="eastAsia"/>
                <w:sz w:val="24"/>
                <w:szCs w:val="32"/>
              </w:rPr>
              <w:t>。</w:t>
            </w:r>
          </w:p>
        </w:tc>
      </w:tr>
      <w:tr w14:paraId="552CB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  <w:jc w:val="center"/>
        </w:trPr>
        <w:tc>
          <w:tcPr>
            <w:tcW w:w="1638" w:type="dxa"/>
            <w:vAlign w:val="center"/>
          </w:tcPr>
          <w:p w14:paraId="284166A0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校团委</w:t>
            </w:r>
          </w:p>
          <w:p w14:paraId="5F2BD404">
            <w:pPr>
              <w:jc w:val="center"/>
              <w:rPr>
                <w:rFonts w:hint="eastAsia" w:eastAsia="仿宋"/>
                <w:sz w:val="24"/>
                <w:szCs w:val="32"/>
                <w:lang w:eastAsia="zh-CN"/>
              </w:rPr>
            </w:pPr>
            <w:r>
              <w:rPr>
                <w:sz w:val="24"/>
                <w:szCs w:val="32"/>
              </w:rPr>
              <w:t>宣传</w:t>
            </w:r>
            <w:r>
              <w:rPr>
                <w:rFonts w:hint="eastAsia"/>
                <w:sz w:val="24"/>
                <w:szCs w:val="32"/>
              </w:rPr>
              <w:t>教育科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干事</w:t>
            </w:r>
          </w:p>
        </w:tc>
        <w:tc>
          <w:tcPr>
            <w:tcW w:w="1467" w:type="dxa"/>
            <w:vAlign w:val="center"/>
          </w:tcPr>
          <w:p w14:paraId="48A66018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2-4</w:t>
            </w:r>
            <w:r>
              <w:rPr>
                <w:sz w:val="24"/>
                <w:szCs w:val="32"/>
              </w:rPr>
              <w:t>名</w:t>
            </w:r>
          </w:p>
        </w:tc>
        <w:tc>
          <w:tcPr>
            <w:tcW w:w="10245" w:type="dxa"/>
            <w:vAlign w:val="center"/>
          </w:tcPr>
          <w:p w14:paraId="420658FE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1.共青团员或中共党员（含预备党员），理想信念坚定，认真贯彻执行党的路线、方针、政策；</w:t>
            </w:r>
          </w:p>
          <w:p w14:paraId="17E1A41C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2.全校在读全日制博士研究生、硕士研究生；</w:t>
            </w:r>
          </w:p>
          <w:p w14:paraId="48DE3DCB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3.</w:t>
            </w:r>
            <w:r>
              <w:rPr>
                <w:rFonts w:hint="eastAsia"/>
                <w:sz w:val="24"/>
                <w:szCs w:val="32"/>
              </w:rPr>
              <w:t>了解青年学生宣传思想教育工作或学生社团建设管</w:t>
            </w:r>
            <w:bookmarkStart w:id="0" w:name="_GoBack"/>
            <w:bookmarkEnd w:id="0"/>
            <w:r>
              <w:rPr>
                <w:rFonts w:hint="eastAsia"/>
                <w:sz w:val="24"/>
                <w:szCs w:val="32"/>
              </w:rPr>
              <w:t>理工作或学生文化艺术工作；</w:t>
            </w:r>
          </w:p>
          <w:p w14:paraId="1426CF5A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4</w:t>
            </w:r>
            <w:r>
              <w:rPr>
                <w:sz w:val="24"/>
                <w:szCs w:val="32"/>
              </w:rPr>
              <w:t>.具备胜任岗位的组织协调能力、业务水平和实践经验；</w:t>
            </w:r>
          </w:p>
          <w:p w14:paraId="73A1B632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5</w:t>
            </w:r>
            <w:r>
              <w:rPr>
                <w:sz w:val="24"/>
                <w:szCs w:val="32"/>
              </w:rPr>
              <w:t>.能把握高校共青团工作特点，熟悉学生思想政治工作</w:t>
            </w:r>
            <w:r>
              <w:rPr>
                <w:rFonts w:hint="eastAsia"/>
                <w:sz w:val="24"/>
                <w:szCs w:val="32"/>
              </w:rPr>
              <w:t>；</w:t>
            </w:r>
          </w:p>
          <w:p w14:paraId="6AD5C720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6</w:t>
            </w:r>
            <w:r>
              <w:rPr>
                <w:sz w:val="24"/>
                <w:szCs w:val="32"/>
              </w:rPr>
              <w:t>.具有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宣传工作</w:t>
            </w:r>
            <w:r>
              <w:rPr>
                <w:rFonts w:hint="eastAsia"/>
                <w:sz w:val="24"/>
                <w:szCs w:val="32"/>
              </w:rPr>
              <w:t>经历或具有</w:t>
            </w:r>
            <w:r>
              <w:rPr>
                <w:sz w:val="24"/>
                <w:szCs w:val="32"/>
              </w:rPr>
              <w:t>一定的</w:t>
            </w:r>
            <w:r>
              <w:rPr>
                <w:rFonts w:hint="eastAsia"/>
                <w:sz w:val="24"/>
                <w:szCs w:val="32"/>
              </w:rPr>
              <w:t>文艺特长者</w:t>
            </w:r>
            <w:r>
              <w:rPr>
                <w:sz w:val="24"/>
                <w:szCs w:val="32"/>
              </w:rPr>
              <w:t>优先考虑</w:t>
            </w:r>
            <w:r>
              <w:rPr>
                <w:rFonts w:hint="eastAsia"/>
                <w:sz w:val="24"/>
                <w:szCs w:val="32"/>
              </w:rPr>
              <w:t>。</w:t>
            </w:r>
          </w:p>
        </w:tc>
      </w:tr>
      <w:tr w14:paraId="30ADA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38" w:type="dxa"/>
            <w:vAlign w:val="center"/>
          </w:tcPr>
          <w:p w14:paraId="422F9960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校团委</w:t>
            </w:r>
          </w:p>
          <w:p w14:paraId="305AEC96">
            <w:pPr>
              <w:jc w:val="center"/>
              <w:rPr>
                <w:rFonts w:hint="eastAsia" w:eastAsia="仿宋"/>
                <w:sz w:val="24"/>
                <w:szCs w:val="32"/>
                <w:lang w:eastAsia="zh-CN"/>
              </w:rPr>
            </w:pPr>
            <w:r>
              <w:rPr>
                <w:rFonts w:hint="eastAsia"/>
                <w:sz w:val="24"/>
                <w:szCs w:val="32"/>
              </w:rPr>
              <w:t>创新实践科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干事</w:t>
            </w:r>
          </w:p>
        </w:tc>
        <w:tc>
          <w:tcPr>
            <w:tcW w:w="1467" w:type="dxa"/>
            <w:vAlign w:val="center"/>
          </w:tcPr>
          <w:p w14:paraId="2B331667">
            <w:pPr>
              <w:jc w:val="center"/>
              <w:rPr>
                <w:rFonts w:hint="eastAsia"/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2-4</w:t>
            </w:r>
            <w:r>
              <w:rPr>
                <w:sz w:val="24"/>
                <w:szCs w:val="32"/>
              </w:rPr>
              <w:t>名</w:t>
            </w:r>
          </w:p>
        </w:tc>
        <w:tc>
          <w:tcPr>
            <w:tcW w:w="10245" w:type="dxa"/>
            <w:vAlign w:val="center"/>
          </w:tcPr>
          <w:p w14:paraId="4EEB88EF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1.共青团员或中共党员（含预备党员），理想信念坚定，认真贯彻执行党的路线、方针、政策；</w:t>
            </w:r>
          </w:p>
          <w:p w14:paraId="5B7863DB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2.全校在读全日制博士研究生、硕士研究生；</w:t>
            </w:r>
          </w:p>
          <w:p w14:paraId="3C91FA66">
            <w:pPr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3.了解</w:t>
            </w:r>
            <w:r>
              <w:rPr>
                <w:rFonts w:hint="eastAsia"/>
                <w:sz w:val="24"/>
                <w:szCs w:val="32"/>
              </w:rPr>
              <w:t>科技创新工作或第二课堂工作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或</w:t>
            </w:r>
            <w:r>
              <w:rPr>
                <w:rFonts w:hint="eastAsia"/>
                <w:sz w:val="24"/>
                <w:szCs w:val="32"/>
              </w:rPr>
              <w:t>志愿服务和社会实践</w:t>
            </w:r>
            <w:r>
              <w:rPr>
                <w:sz w:val="24"/>
                <w:szCs w:val="32"/>
              </w:rPr>
              <w:t>工作；</w:t>
            </w:r>
          </w:p>
          <w:p w14:paraId="3518ED61">
            <w:pPr>
              <w:shd w:val="clear" w:color="auto" w:fill="FFFFFF" w:themeFill="background1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4</w:t>
            </w:r>
            <w:r>
              <w:rPr>
                <w:sz w:val="24"/>
                <w:szCs w:val="32"/>
              </w:rPr>
              <w:t>.具备胜任岗位的组织协调能力、业务水平和实践经验；</w:t>
            </w:r>
          </w:p>
          <w:p w14:paraId="1947E30E">
            <w:pPr>
              <w:shd w:val="clear" w:color="auto" w:fill="FFFFFF" w:themeFill="background1"/>
              <w:rPr>
                <w:rFonts w:hint="eastAsia" w:eastAsia="仿宋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</w:rPr>
              <w:t>5</w:t>
            </w:r>
            <w:r>
              <w:rPr>
                <w:sz w:val="24"/>
                <w:szCs w:val="32"/>
              </w:rPr>
              <w:t>.能把握高校共青团工作特点，熟悉学生思想政治工作</w:t>
            </w:r>
            <w:r>
              <w:rPr>
                <w:rFonts w:hint="eastAsia"/>
                <w:sz w:val="24"/>
                <w:szCs w:val="32"/>
                <w:lang w:eastAsia="zh-CN"/>
              </w:rPr>
              <w:t>；</w:t>
            </w:r>
          </w:p>
          <w:p w14:paraId="055805B7">
            <w:pPr>
              <w:shd w:val="clear" w:color="auto" w:fill="FFFFFF" w:themeFill="background1"/>
              <w:rPr>
                <w:rFonts w:hint="eastAsia"/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6</w:t>
            </w:r>
            <w:r>
              <w:rPr>
                <w:sz w:val="24"/>
                <w:szCs w:val="32"/>
              </w:rPr>
              <w:t>.具有</w:t>
            </w:r>
            <w:r>
              <w:rPr>
                <w:rFonts w:hint="eastAsia"/>
                <w:sz w:val="24"/>
                <w:szCs w:val="32"/>
                <w:lang w:eastAsia="zh-CN"/>
              </w:rPr>
              <w:t>“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挑战杯</w:t>
            </w:r>
            <w:r>
              <w:rPr>
                <w:rFonts w:hint="eastAsia"/>
                <w:sz w:val="24"/>
                <w:szCs w:val="32"/>
                <w:lang w:eastAsia="zh-CN"/>
              </w:rPr>
              <w:t>”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竞赛工作或</w:t>
            </w:r>
            <w:r>
              <w:rPr>
                <w:rFonts w:hint="eastAsia"/>
                <w:sz w:val="24"/>
                <w:szCs w:val="32"/>
              </w:rPr>
              <w:t>志愿服务工作和社会实践经历者</w:t>
            </w:r>
            <w:r>
              <w:rPr>
                <w:sz w:val="24"/>
                <w:szCs w:val="32"/>
              </w:rPr>
              <w:t>优先考虑</w:t>
            </w:r>
            <w:r>
              <w:rPr>
                <w:rFonts w:hint="eastAsia"/>
                <w:sz w:val="24"/>
                <w:szCs w:val="32"/>
              </w:rPr>
              <w:t>。</w:t>
            </w:r>
          </w:p>
        </w:tc>
      </w:tr>
    </w:tbl>
    <w:p w14:paraId="540C9C5B">
      <w:pPr>
        <w:pStyle w:val="5"/>
        <w:widowControl/>
        <w:adjustRightInd w:val="0"/>
        <w:snapToGrid w:val="0"/>
        <w:spacing w:beforeAutospacing="0" w:afterAutospacing="0"/>
        <w:ind w:firstLine="360" w:firstLineChars="100"/>
        <w:jc w:val="center"/>
        <w:rPr>
          <w:rFonts w:hint="eastAsia" w:ascii="方正小标宋_GBK" w:hAnsi="方正小标宋_GBK" w:eastAsia="方正小标宋_GBK" w:cs="方正小标宋_GBK"/>
          <w:kern w:val="2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kern w:val="2"/>
          <w:sz w:val="36"/>
          <w:szCs w:val="36"/>
        </w:rPr>
        <w:t>团委简介</w:t>
      </w:r>
    </w:p>
    <w:tbl>
      <w:tblPr>
        <w:tblStyle w:val="7"/>
        <w:tblW w:w="133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7"/>
        <w:gridCol w:w="11573"/>
      </w:tblGrid>
      <w:tr w14:paraId="6F275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13350" w:type="dxa"/>
            <w:gridSpan w:val="2"/>
            <w:vAlign w:val="center"/>
          </w:tcPr>
          <w:p w14:paraId="36B0C56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480" w:firstLineChars="200"/>
              <w:textAlignment w:val="auto"/>
              <w:rPr>
                <w:szCs w:val="32"/>
              </w:rPr>
            </w:pPr>
            <w:r>
              <w:rPr>
                <w:szCs w:val="32"/>
              </w:rPr>
              <w:t>中国共产主义青年团哈尔滨理工大学</w:t>
            </w:r>
            <w:r>
              <w:rPr>
                <w:rFonts w:hint="eastAsia" w:ascii="仿宋" w:hAnsi="仿宋" w:eastAsia="仿宋" w:cs="仿宋"/>
                <w:szCs w:val="32"/>
              </w:rPr>
              <w:t>委员会（简称“校团委”）是负责全校共青团工作的职能部门，是学校党委领导下的先进青年的群众组织，是我校青年在实践中学习中国特色社会主义和共产</w:t>
            </w:r>
            <w:r>
              <w:rPr>
                <w:szCs w:val="32"/>
              </w:rPr>
              <w:t>主义的学校。共青团工作是我校党的建设和思想政治工作的重要组成部分，事关落实教育立德树人根本任务，事关共青团履行为党育人政治职责。</w:t>
            </w:r>
          </w:p>
          <w:p w14:paraId="1824482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480" w:firstLineChars="200"/>
              <w:textAlignment w:val="auto"/>
              <w:rPr>
                <w:rFonts w:hint="eastAsia" w:ascii="仿宋" w:hAnsi="仿宋" w:eastAsia="仿宋" w:cs="仿宋"/>
                <w:szCs w:val="32"/>
              </w:rPr>
            </w:pPr>
            <w:r>
              <w:rPr>
                <w:rFonts w:hint="eastAsia" w:ascii="仿宋" w:hAnsi="仿宋" w:eastAsia="仿宋" w:cs="仿宋"/>
                <w:szCs w:val="32"/>
              </w:rPr>
              <w:t>共青团事业是青春的事业，是阳光的事业。长期以来，在学校党委和上级团组织的坚强领导下，哈尔滨理工大学共青团始终坚持“党有号召，团有行动”的优良作风，牢牢把握立德树人根本任务，秉承“知行统一，博厚悠远”的校训精神，以“三力一度”为引擎，紧紧围绕学校党政中心工作，高举伟大旗帜，聚焦主责主业，持续深化改革，全面从严治团，在继承、探索、创新中不断开创共青团工作新局面。</w:t>
            </w:r>
          </w:p>
          <w:p w14:paraId="00B6E261">
            <w:pPr>
              <w:pStyle w:val="5"/>
              <w:widowControl/>
              <w:adjustRightInd w:val="0"/>
              <w:snapToGrid w:val="0"/>
              <w:spacing w:beforeAutospacing="0" w:afterAutospacing="0"/>
              <w:ind w:firstLine="480" w:firstLineChars="200"/>
              <w:rPr>
                <w:kern w:val="2"/>
                <w:szCs w:val="32"/>
                <w:lang w:bidi="ar-SA"/>
              </w:rPr>
            </w:pPr>
            <w:r>
              <w:rPr>
                <w:rFonts w:hint="eastAsia"/>
                <w:kern w:val="2"/>
                <w:szCs w:val="32"/>
                <w:lang w:bidi="ar-SA"/>
              </w:rPr>
              <w:t>主要工作职责：</w:t>
            </w:r>
          </w:p>
          <w:p w14:paraId="3B1E07AC">
            <w:pPr>
              <w:pStyle w:val="5"/>
              <w:widowControl/>
              <w:adjustRightInd w:val="0"/>
              <w:snapToGrid w:val="0"/>
              <w:spacing w:beforeAutospacing="0" w:afterAutospacing="0"/>
              <w:ind w:firstLine="480" w:firstLineChars="200"/>
              <w:rPr>
                <w:kern w:val="2"/>
                <w:szCs w:val="32"/>
                <w:lang w:bidi="ar-SA"/>
              </w:rPr>
            </w:pPr>
            <w:r>
              <w:rPr>
                <w:rFonts w:hint="eastAsia"/>
                <w:kern w:val="2"/>
                <w:szCs w:val="32"/>
                <w:lang w:bidi="ar-SA"/>
              </w:rPr>
              <w:t>负责学校团员青年思想政治教育与团校建设工作；</w:t>
            </w:r>
          </w:p>
          <w:p w14:paraId="51D253F4">
            <w:pPr>
              <w:pStyle w:val="5"/>
              <w:widowControl/>
              <w:adjustRightInd w:val="0"/>
              <w:snapToGrid w:val="0"/>
              <w:spacing w:beforeAutospacing="0" w:afterAutospacing="0"/>
              <w:ind w:firstLine="480" w:firstLineChars="200"/>
              <w:rPr>
                <w:kern w:val="2"/>
                <w:szCs w:val="32"/>
                <w:lang w:bidi="ar-SA"/>
              </w:rPr>
            </w:pPr>
            <w:r>
              <w:rPr>
                <w:rFonts w:hint="eastAsia"/>
                <w:kern w:val="2"/>
                <w:szCs w:val="32"/>
                <w:lang w:bidi="ar-SA"/>
              </w:rPr>
              <w:t>负责学校共青团组织建设工作和团员、团学干部教育管理及推优工作；</w:t>
            </w:r>
          </w:p>
          <w:p w14:paraId="158DF61D">
            <w:pPr>
              <w:pStyle w:val="5"/>
              <w:widowControl/>
              <w:adjustRightInd w:val="0"/>
              <w:snapToGrid w:val="0"/>
              <w:spacing w:beforeAutospacing="0" w:afterAutospacing="0"/>
              <w:ind w:firstLine="480" w:firstLineChars="200"/>
              <w:rPr>
                <w:kern w:val="2"/>
                <w:szCs w:val="32"/>
                <w:lang w:bidi="ar-SA"/>
              </w:rPr>
            </w:pPr>
            <w:r>
              <w:rPr>
                <w:rFonts w:hint="eastAsia"/>
                <w:kern w:val="2"/>
                <w:szCs w:val="32"/>
                <w:lang w:bidi="ar-SA"/>
              </w:rPr>
              <w:t>负责组织学生开展科技、文化、艺体、社会实践与志愿服务等各类实践活动，实施学校“第二课堂成绩单”制度工作；</w:t>
            </w:r>
          </w:p>
          <w:p w14:paraId="233AC6AC">
            <w:pPr>
              <w:pStyle w:val="5"/>
              <w:widowControl/>
              <w:adjustRightInd w:val="0"/>
              <w:snapToGrid w:val="0"/>
              <w:spacing w:beforeAutospacing="0" w:afterAutospacing="0"/>
              <w:ind w:firstLine="480" w:firstLineChars="200"/>
              <w:rPr>
                <w:kern w:val="2"/>
                <w:szCs w:val="32"/>
                <w:lang w:bidi="ar-SA"/>
              </w:rPr>
            </w:pPr>
            <w:r>
              <w:rPr>
                <w:rFonts w:hint="eastAsia"/>
                <w:kern w:val="2"/>
                <w:szCs w:val="32"/>
                <w:lang w:bidi="ar-SA"/>
              </w:rPr>
              <w:t>负责指导学生会（研究生会）、学生社团开展活动；</w:t>
            </w:r>
          </w:p>
          <w:p w14:paraId="314E480A">
            <w:pPr>
              <w:pStyle w:val="5"/>
              <w:widowControl/>
              <w:adjustRightInd w:val="0"/>
              <w:snapToGrid w:val="0"/>
              <w:spacing w:beforeAutospacing="0" w:afterAutospacing="0"/>
              <w:ind w:firstLine="480" w:firstLineChars="200"/>
              <w:rPr>
                <w:kern w:val="2"/>
                <w:szCs w:val="32"/>
                <w:lang w:bidi="ar-SA"/>
              </w:rPr>
            </w:pPr>
            <w:r>
              <w:rPr>
                <w:rFonts w:hint="eastAsia"/>
                <w:kern w:val="2"/>
                <w:szCs w:val="32"/>
                <w:lang w:bidi="ar-SA"/>
              </w:rPr>
              <w:t>负责学校共青团代表大会、学生代表大会、研究生代表大会的组织、举办</w:t>
            </w:r>
          </w:p>
        </w:tc>
      </w:tr>
      <w:tr w14:paraId="611CA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777" w:type="dxa"/>
            <w:vAlign w:val="center"/>
          </w:tcPr>
          <w:p w14:paraId="0DFD0902">
            <w:pPr>
              <w:jc w:val="center"/>
              <w:rPr>
                <w:rFonts w:hint="eastAsia" w:ascii="黑体" w:hAnsi="黑体" w:eastAsia="黑体" w:cs="黑体"/>
                <w:sz w:val="24"/>
                <w:szCs w:val="32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</w:rPr>
              <w:t>部门设置</w:t>
            </w:r>
          </w:p>
        </w:tc>
        <w:tc>
          <w:tcPr>
            <w:tcW w:w="11573" w:type="dxa"/>
            <w:vAlign w:val="center"/>
          </w:tcPr>
          <w:p w14:paraId="62D36CD3">
            <w:pPr>
              <w:pStyle w:val="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黑体" w:hAnsi="黑体" w:eastAsia="黑体" w:cs="黑体"/>
                <w:kern w:val="2"/>
                <w:szCs w:val="32"/>
                <w:lang w:bidi="ar-SA"/>
              </w:rPr>
            </w:pPr>
            <w:r>
              <w:rPr>
                <w:rFonts w:hint="eastAsia" w:ascii="黑体" w:hAnsi="黑体" w:eastAsia="黑体" w:cs="黑体"/>
                <w:kern w:val="2"/>
                <w:szCs w:val="32"/>
                <w:lang w:bidi="ar-SA"/>
              </w:rPr>
              <w:t>负责工作</w:t>
            </w:r>
          </w:p>
        </w:tc>
      </w:tr>
      <w:tr w14:paraId="2DE67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77" w:type="dxa"/>
            <w:vAlign w:val="center"/>
          </w:tcPr>
          <w:p w14:paraId="623A1710">
            <w:pPr>
              <w:jc w:val="center"/>
              <w:rPr>
                <w:rFonts w:hint="eastAsia" w:ascii="黑体" w:hAnsi="黑体" w:eastAsia="黑体" w:cs="黑体"/>
                <w:sz w:val="24"/>
                <w:szCs w:val="32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</w:rPr>
              <w:t>组织建设科</w:t>
            </w:r>
          </w:p>
        </w:tc>
        <w:tc>
          <w:tcPr>
            <w:tcW w:w="11573" w:type="dxa"/>
            <w:vAlign w:val="center"/>
          </w:tcPr>
          <w:p w14:paraId="449D8F9B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default" w:ascii="Times New Roman" w:hAnsi="Times New Roman" w:eastAsia="仿宋" w:cs="Times New Roman"/>
                <w:kern w:val="2"/>
                <w:szCs w:val="32"/>
                <w:lang w:bidi="ar-SA"/>
              </w:rPr>
              <w:t>1.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负责团的建设和组织工作，开展团员发展和教育管理、推优入党、团组织关系管理、“三会两制一课”、班团一体化、团情统计、团费收缴，建设管理“智慧团建”团务管理服务工作平台；</w:t>
            </w:r>
          </w:p>
          <w:p w14:paraId="58DCA7EA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2.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负责基层团组织达标创优工作，开展基层团组织工作考核、共青团系统评奖评优、团内表彰、团建示范创建和质量创优；</w:t>
            </w:r>
          </w:p>
          <w:p w14:paraId="6F17ED3F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3.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负责团学干部队伍建设与管理工作，做好专兼挂职团干部、学生骨干选拔、培养和使用以及考核评优工作；</w:t>
            </w:r>
          </w:p>
          <w:p w14:paraId="2F4BFAB0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4.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负责团校建设和培训工作，负责团课研发和教学，构建团课课程体系，打造精品团课和教学案例，深入实施青年马克思主义者培养工程，落实团干部联系青年制度；</w:t>
            </w:r>
          </w:p>
          <w:p w14:paraId="3BC859B3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5.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负责推进落实学校共青团改革实施方案、学生会组织改革实施方案，组织召开学校共青团代表大会、学生代表大会、研究生代表大会；</w:t>
            </w:r>
          </w:p>
          <w:p w14:paraId="507662D2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6.负责团的纪律检查工作，维护团的章程和纪律，推进全面从严治团；</w:t>
            </w:r>
          </w:p>
          <w:p w14:paraId="76E2F770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7.负责学生组织的管理工作，指导校研究生会；</w:t>
            </w:r>
          </w:p>
          <w:p w14:paraId="1C0D41BF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8.负责部门印鉴、保密、资产工作；</w:t>
            </w:r>
          </w:p>
          <w:p w14:paraId="08189681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9.负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责完成部门交办的其他工作。</w:t>
            </w:r>
          </w:p>
        </w:tc>
      </w:tr>
      <w:tr w14:paraId="1E11C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77" w:type="dxa"/>
            <w:vAlign w:val="center"/>
          </w:tcPr>
          <w:p w14:paraId="2CDF8B45">
            <w:pPr>
              <w:jc w:val="center"/>
              <w:rPr>
                <w:rFonts w:hint="eastAsia" w:ascii="黑体" w:hAnsi="黑体" w:eastAsia="黑体" w:cs="黑体"/>
                <w:sz w:val="24"/>
                <w:szCs w:val="32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</w:rPr>
              <w:t>宣传教育科</w:t>
            </w:r>
          </w:p>
        </w:tc>
        <w:tc>
          <w:tcPr>
            <w:tcW w:w="11573" w:type="dxa"/>
            <w:vAlign w:val="center"/>
          </w:tcPr>
          <w:p w14:paraId="0FA7B67E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1.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负责宣传思想工作，围绕校党委中心工作，经常性地宣传党的各项方针政策和上级团组织的有关决议精神，开展共青团和青年工作调查研究；</w:t>
            </w:r>
          </w:p>
          <w:p w14:paraId="7D36FA76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2.负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责主题教育工作，巩固拓展团员和青年主题教育成果，衔接学科专业教学体系，加强青年思想动态研究，推动思政队伍融合，开展“青年大学习”网上主题团课学习，发挥青年讲师团宣传“轻骑兵”作用，以重要时间节点为契机开展弘扬中华优秀传统文化、革命文化和社会主义核心价值观等主题教育实践活动；</w:t>
            </w:r>
          </w:p>
          <w:p w14:paraId="53D66DD2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3.负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责团学文化品牌建设工作，举办“珩星”大学生文化艺术节，打造“一院一品”文化活动，组织开展各类美育实践，协同相关部门开展群众性课外体育锻炼活动，创排传承“大珩精神”、讲述理工故事的原创文化作品，组织参与省级、国家级大学生艺术展演等活动，培育申报各级思政精品项目；</w:t>
            </w:r>
          </w:p>
          <w:p w14:paraId="40D0CE50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4.负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责学生社团管理工作，审批、监察学生活动，组织开展“社团文化节”，打造“一社一品”社团文化品牌，创建各级“活力社团”；</w:t>
            </w:r>
          </w:p>
          <w:p w14:paraId="0EE3DDC6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5.负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责共青团宣传思想文化阵地建设管理，包括网站“哈尔滨理工大学共青团在线”、微信公众号“理工青年”、抖音号“理工青年”、校园广播台“理工之声”，形成校院两级团学宣传工作联动体系，及时发现舆情动向，提前研判、从严管理、妥善处置，加强共青团网络骨干队伍建设；</w:t>
            </w:r>
          </w:p>
          <w:p w14:paraId="1B9834AC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6.负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责学生组织的管理工作，指导校学生会、青年融媒体中心、学生社团指导中心、学生讲坛策划中心、学生文化艺术中心（大学生艺术团）；</w:t>
            </w:r>
          </w:p>
          <w:p w14:paraId="70DB8796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7.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负责部门人事、档案、财务管理工作；</w:t>
            </w:r>
          </w:p>
          <w:p w14:paraId="4E570256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8.负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责完成部门交办的其他工作。</w:t>
            </w:r>
          </w:p>
        </w:tc>
      </w:tr>
      <w:tr w14:paraId="79F59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6" w:hRule="atLeast"/>
          <w:jc w:val="center"/>
        </w:trPr>
        <w:tc>
          <w:tcPr>
            <w:tcW w:w="1777" w:type="dxa"/>
            <w:vAlign w:val="center"/>
          </w:tcPr>
          <w:p w14:paraId="2C7B3F0A">
            <w:pPr>
              <w:jc w:val="center"/>
              <w:rPr>
                <w:rFonts w:hint="eastAsia" w:ascii="黑体" w:hAnsi="黑体" w:eastAsia="黑体" w:cs="黑体"/>
                <w:sz w:val="24"/>
                <w:szCs w:val="32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</w:rPr>
              <w:t>创新实践科</w:t>
            </w:r>
          </w:p>
        </w:tc>
        <w:tc>
          <w:tcPr>
            <w:tcW w:w="11573" w:type="dxa"/>
            <w:vAlign w:val="center"/>
          </w:tcPr>
          <w:p w14:paraId="413767DF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1.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负责服务大学生科技创新实践工作，做好“挑战杯”全国大学生课外学术科技作品竞赛、“挑战杯”中国大学生创业计划竞赛等共青团举办的竞赛培育孵化、项目申报、参赛组织等工作，举办“珩星”大学生学术科技节，营造学生课外学术科技活动氛围；</w:t>
            </w:r>
          </w:p>
          <w:p w14:paraId="0598AC42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2.负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责社会实践工作，组织“珩星”大学生社会实践团开展社区实践、“三下乡”、“返家乡”、大学生实习“扬帆计划”等社会实践活动；</w:t>
            </w:r>
          </w:p>
          <w:p w14:paraId="4D151613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3.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负责志愿</w:t>
            </w: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服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务工作，管理“珩星”大学生志愿服务队，开展各类志愿服务活动，开展劳动教育，培育学生正确劳动观念，培育志愿服务品牌项目，负责研究生支教团志愿者招募管理；</w:t>
            </w:r>
          </w:p>
          <w:p w14:paraId="3CFCB649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4.负责共青团促进大学生就业行动，推进西部计划、创业帮扶、就业引航、低收入家庭学生就业帮扶等项目；</w:t>
            </w:r>
          </w:p>
          <w:p w14:paraId="45E9F120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5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.负责开展“第二课堂成绩单”工作，建设管理“到梦空间”数据管理系统；</w:t>
            </w:r>
          </w:p>
          <w:p w14:paraId="3AD433F7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6.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负责学生组织的管理工作，指导学生志愿服务中心（青年志愿者协会）、青年科技创新中心、第二课堂运</w:t>
            </w: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营中心，负责大学生志愿服务西部计划项目管理办公室工作；</w:t>
            </w:r>
          </w:p>
          <w:p w14:paraId="79DA4E50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7.负责部门会议、安全、后勤工作；</w:t>
            </w:r>
          </w:p>
          <w:p w14:paraId="0F2E3009">
            <w:pPr>
              <w:pStyle w:val="5"/>
              <w:widowControl/>
              <w:adjustRightInd w:val="0"/>
              <w:snapToGrid w:val="0"/>
              <w:spacing w:beforeAutospacing="0" w:afterAutospacing="0"/>
              <w:rPr>
                <w:rFonts w:hint="eastAsia" w:ascii="仿宋" w:hAnsi="仿宋" w:eastAsia="仿宋" w:cs="仿宋"/>
                <w:kern w:val="2"/>
                <w:szCs w:val="32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Cs w:val="32"/>
                <w:lang w:bidi="ar-SA"/>
              </w:rPr>
              <w:t>8.负</w:t>
            </w:r>
            <w:r>
              <w:rPr>
                <w:rFonts w:hint="eastAsia" w:ascii="仿宋" w:hAnsi="仿宋" w:eastAsia="仿宋" w:cs="仿宋"/>
                <w:kern w:val="2"/>
                <w:szCs w:val="32"/>
                <w:lang w:bidi="ar-SA"/>
              </w:rPr>
              <w:t>责完成部门交办的其他工作。</w:t>
            </w:r>
          </w:p>
        </w:tc>
      </w:tr>
    </w:tbl>
    <w:p w14:paraId="371D9806">
      <w:pPr>
        <w:pStyle w:val="5"/>
        <w:widowControl/>
        <w:adjustRightInd w:val="0"/>
        <w:snapToGrid w:val="0"/>
        <w:spacing w:beforeAutospacing="0" w:afterAutospacing="0"/>
        <w:rPr>
          <w:rFonts w:hint="eastAsia" w:ascii="仿宋" w:hAnsi="仿宋" w:cs="仿宋"/>
          <w:szCs w:val="24"/>
        </w:rPr>
      </w:pPr>
    </w:p>
    <w:sectPr>
      <w:footerReference r:id="rId3" w:type="default"/>
      <w:pgSz w:w="16838" w:h="11906" w:orient="landscape"/>
      <w:pgMar w:top="1587" w:right="2098" w:bottom="1474" w:left="1984" w:header="851" w:footer="158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C39A7F6-AFEF-4EBA-93CD-44648124C71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03C83F38-12EB-47BD-BBF9-3D36E1F7096E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1073907C-76D6-4219-B7EB-CD43501508B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D963E0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2MmI1NWQzMWM3NDI5ZjI0ZTIxNWM4YzQ2OTlhYWYifQ=="/>
  </w:docVars>
  <w:rsids>
    <w:rsidRoot w:val="2DEE6770"/>
    <w:rsid w:val="004070F6"/>
    <w:rsid w:val="00504CE7"/>
    <w:rsid w:val="006F6241"/>
    <w:rsid w:val="008724AD"/>
    <w:rsid w:val="00986F46"/>
    <w:rsid w:val="00BA1EB5"/>
    <w:rsid w:val="00FB77BF"/>
    <w:rsid w:val="01CF150D"/>
    <w:rsid w:val="02AD5F0E"/>
    <w:rsid w:val="030308BB"/>
    <w:rsid w:val="044F1F0A"/>
    <w:rsid w:val="058A2C80"/>
    <w:rsid w:val="06D52987"/>
    <w:rsid w:val="06DB5507"/>
    <w:rsid w:val="07DC0C2E"/>
    <w:rsid w:val="08363E2C"/>
    <w:rsid w:val="08ED5702"/>
    <w:rsid w:val="0AA4172E"/>
    <w:rsid w:val="0AAA3E56"/>
    <w:rsid w:val="0B3B7563"/>
    <w:rsid w:val="0B9163B9"/>
    <w:rsid w:val="0D285388"/>
    <w:rsid w:val="0E277657"/>
    <w:rsid w:val="102D64E1"/>
    <w:rsid w:val="10B104EF"/>
    <w:rsid w:val="13286CF2"/>
    <w:rsid w:val="13BE5C9E"/>
    <w:rsid w:val="13E61B5E"/>
    <w:rsid w:val="149B1375"/>
    <w:rsid w:val="14FA66F7"/>
    <w:rsid w:val="150D661F"/>
    <w:rsid w:val="1589008C"/>
    <w:rsid w:val="19190BA2"/>
    <w:rsid w:val="19663385"/>
    <w:rsid w:val="1A0016D2"/>
    <w:rsid w:val="1BA118DA"/>
    <w:rsid w:val="1CF72633"/>
    <w:rsid w:val="1D6234CB"/>
    <w:rsid w:val="1DF66D66"/>
    <w:rsid w:val="20450171"/>
    <w:rsid w:val="20E766FB"/>
    <w:rsid w:val="24213747"/>
    <w:rsid w:val="24726AF2"/>
    <w:rsid w:val="27652EA0"/>
    <w:rsid w:val="28306E3E"/>
    <w:rsid w:val="2AA503D9"/>
    <w:rsid w:val="2D0F4E8A"/>
    <w:rsid w:val="2DA00F8D"/>
    <w:rsid w:val="2DDC3A5C"/>
    <w:rsid w:val="2DEE6770"/>
    <w:rsid w:val="2EB30F64"/>
    <w:rsid w:val="2EE81CDA"/>
    <w:rsid w:val="2F3E3099"/>
    <w:rsid w:val="326446EA"/>
    <w:rsid w:val="32D91C02"/>
    <w:rsid w:val="357F125F"/>
    <w:rsid w:val="36BF00CC"/>
    <w:rsid w:val="37B23E7A"/>
    <w:rsid w:val="38727938"/>
    <w:rsid w:val="3B411FFE"/>
    <w:rsid w:val="3BE1425F"/>
    <w:rsid w:val="3CEA4A97"/>
    <w:rsid w:val="3DF54B20"/>
    <w:rsid w:val="3F715FC0"/>
    <w:rsid w:val="419230C9"/>
    <w:rsid w:val="430769CF"/>
    <w:rsid w:val="437960CF"/>
    <w:rsid w:val="43B843C3"/>
    <w:rsid w:val="445B5D3A"/>
    <w:rsid w:val="44FF1A93"/>
    <w:rsid w:val="47411B55"/>
    <w:rsid w:val="492E2963"/>
    <w:rsid w:val="4AB06CEB"/>
    <w:rsid w:val="4C6B1185"/>
    <w:rsid w:val="50440706"/>
    <w:rsid w:val="52160334"/>
    <w:rsid w:val="52684F80"/>
    <w:rsid w:val="53AE7A81"/>
    <w:rsid w:val="545542DC"/>
    <w:rsid w:val="54D46BCB"/>
    <w:rsid w:val="55BA0996"/>
    <w:rsid w:val="57CA650C"/>
    <w:rsid w:val="57DB5517"/>
    <w:rsid w:val="584E43F0"/>
    <w:rsid w:val="58854778"/>
    <w:rsid w:val="594D7209"/>
    <w:rsid w:val="5A2F1DA0"/>
    <w:rsid w:val="5C940169"/>
    <w:rsid w:val="5F8D6E73"/>
    <w:rsid w:val="620E7AA7"/>
    <w:rsid w:val="624A521E"/>
    <w:rsid w:val="639768C4"/>
    <w:rsid w:val="68B52B29"/>
    <w:rsid w:val="6B9B24B5"/>
    <w:rsid w:val="6CAB2BC9"/>
    <w:rsid w:val="6F1205BB"/>
    <w:rsid w:val="6F381B9F"/>
    <w:rsid w:val="6FD81004"/>
    <w:rsid w:val="70F00BBF"/>
    <w:rsid w:val="70FD1CF8"/>
    <w:rsid w:val="71156AD2"/>
    <w:rsid w:val="71725DDC"/>
    <w:rsid w:val="71E54708"/>
    <w:rsid w:val="72345E1C"/>
    <w:rsid w:val="73A33D73"/>
    <w:rsid w:val="74A04F94"/>
    <w:rsid w:val="75EF2DFF"/>
    <w:rsid w:val="764C7435"/>
    <w:rsid w:val="78765245"/>
    <w:rsid w:val="79EA2104"/>
    <w:rsid w:val="7CC43602"/>
    <w:rsid w:val="7D3E3997"/>
    <w:rsid w:val="7ECB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0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character" w:customStyle="1" w:styleId="11">
    <w:name w:val="font21"/>
    <w:basedOn w:val="8"/>
    <w:qFormat/>
    <w:uiPriority w:val="0"/>
    <w:rPr>
      <w:rFonts w:hint="default" w:ascii="Times New Roman" w:hAnsi="Times New Roman" w:cs="Times New Roman"/>
      <w:b/>
      <w:color w:val="000000"/>
      <w:sz w:val="32"/>
      <w:szCs w:val="32"/>
      <w:u w:val="none"/>
    </w:rPr>
  </w:style>
  <w:style w:type="character" w:customStyle="1" w:styleId="12">
    <w:name w:val="font51"/>
    <w:basedOn w:val="8"/>
    <w:qFormat/>
    <w:uiPriority w:val="0"/>
    <w:rPr>
      <w:rFonts w:hint="eastAsia" w:ascii="仿宋" w:hAnsi="仿宋" w:eastAsia="仿宋" w:cs="仿宋"/>
      <w:b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2719</Words>
  <Characters>2773</Characters>
  <Lines>20</Lines>
  <Paragraphs>5</Paragraphs>
  <TotalTime>17</TotalTime>
  <ScaleCrop>false</ScaleCrop>
  <LinksUpToDate>false</LinksUpToDate>
  <CharactersWithSpaces>2773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2021-03-18T01:05:00Z</dcterms:created>
  <dc:creator>Fanerla</dc:creator>
  <cp:lastModifiedBy>Fanerla</cp:lastModifiedBy>
  <cp:lastPrinted>2021-05-26T09:22:00Z</cp:lastPrinted>
  <dcterms:modified xsi:type="dcterms:W3CDTF">2026-09-10T03:01:39Z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26EB48D7110E4AC6ACE84B44EF044DD0_13</vt:lpwstr>
  </property>
  <property fmtid="{D5CDD505-2E9C-101B-9397-08002B2CF9AE}" pid="4" name="KSOTemplateDocerSaveRecord">
    <vt:lpwstr>eyJoZGlkIjoiMmQ2MmI1NWQzMWM3NDI5ZjI0ZTIxNWM4YzQ2OTlhYWYiLCJ1c2VySWQiOiIzODM2MzQ0In0=</vt:lpwstr>
  </property>
</Properties>
</file>